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91F" w:rsidRPr="003C7216" w:rsidRDefault="00AC491F" w:rsidP="00AC491F">
      <w:pPr>
        <w:spacing w:after="3" w:line="271" w:lineRule="auto"/>
        <w:ind w:left="-5"/>
        <w:rPr>
          <w:rFonts w:ascii="Arial" w:hAnsi="Arial" w:cs="Arial"/>
          <w:sz w:val="20"/>
          <w:szCs w:val="20"/>
        </w:rPr>
      </w:pPr>
      <w:r w:rsidRPr="003C7216">
        <w:rPr>
          <w:rFonts w:ascii="Arial" w:hAnsi="Arial" w:cs="Arial"/>
          <w:b/>
          <w:sz w:val="20"/>
          <w:szCs w:val="20"/>
        </w:rPr>
        <w:t xml:space="preserve">УНИВЕРЗИТЕТ У НОВОМ САДУ </w:t>
      </w:r>
    </w:p>
    <w:p w:rsidR="00AC491F" w:rsidRPr="003C7216" w:rsidRDefault="00AC491F" w:rsidP="00AC491F">
      <w:pPr>
        <w:spacing w:after="3" w:line="271" w:lineRule="auto"/>
        <w:ind w:left="-5"/>
        <w:rPr>
          <w:rFonts w:ascii="Arial" w:hAnsi="Arial" w:cs="Arial"/>
          <w:sz w:val="20"/>
          <w:szCs w:val="20"/>
          <w:lang w:val="sr-Cyrl-RS"/>
        </w:rPr>
      </w:pPr>
      <w:r w:rsidRPr="003C7216">
        <w:rPr>
          <w:rFonts w:ascii="Arial" w:hAnsi="Arial" w:cs="Arial"/>
          <w:b/>
          <w:sz w:val="20"/>
          <w:szCs w:val="20"/>
        </w:rPr>
        <w:t xml:space="preserve">Технички факултет „Михајло Пупин“ </w:t>
      </w:r>
      <w:r w:rsidRPr="003C7216">
        <w:rPr>
          <w:rFonts w:ascii="Arial" w:hAnsi="Arial" w:cs="Arial"/>
          <w:b/>
          <w:sz w:val="20"/>
          <w:szCs w:val="20"/>
          <w:lang w:val="sr-Cyrl-RS"/>
        </w:rPr>
        <w:t>у</w:t>
      </w:r>
    </w:p>
    <w:p w:rsidR="00AC491F" w:rsidRPr="003C7216" w:rsidRDefault="00AC491F" w:rsidP="00AC491F">
      <w:pPr>
        <w:spacing w:after="3" w:line="271" w:lineRule="auto"/>
        <w:ind w:left="-5"/>
        <w:rPr>
          <w:rFonts w:ascii="Arial" w:hAnsi="Arial" w:cs="Arial"/>
          <w:sz w:val="20"/>
          <w:szCs w:val="20"/>
        </w:rPr>
      </w:pPr>
      <w:r w:rsidRPr="003C7216">
        <w:rPr>
          <w:rFonts w:ascii="Arial" w:hAnsi="Arial" w:cs="Arial"/>
          <w:b/>
          <w:sz w:val="20"/>
          <w:szCs w:val="20"/>
        </w:rPr>
        <w:t>Зрењанин</w:t>
      </w:r>
      <w:r w:rsidRPr="003C7216">
        <w:rPr>
          <w:rFonts w:ascii="Arial" w:hAnsi="Arial" w:cs="Arial"/>
          <w:b/>
          <w:sz w:val="20"/>
          <w:szCs w:val="20"/>
          <w:lang w:val="sr-Cyrl-RS"/>
        </w:rPr>
        <w:t>у</w:t>
      </w:r>
      <w:r w:rsidRPr="003C7216">
        <w:rPr>
          <w:rFonts w:ascii="Arial" w:hAnsi="Arial" w:cs="Arial"/>
          <w:b/>
          <w:sz w:val="20"/>
          <w:szCs w:val="20"/>
        </w:rPr>
        <w:t xml:space="preserve">  </w:t>
      </w:r>
    </w:p>
    <w:p w:rsidR="00AC491F" w:rsidRPr="003C7216" w:rsidRDefault="00AC491F" w:rsidP="00AC491F">
      <w:pPr>
        <w:spacing w:line="259" w:lineRule="auto"/>
        <w:rPr>
          <w:rFonts w:ascii="Arial" w:hAnsi="Arial" w:cs="Arial"/>
          <w:sz w:val="20"/>
          <w:szCs w:val="20"/>
        </w:rPr>
      </w:pPr>
      <w:r w:rsidRPr="003C7216">
        <w:rPr>
          <w:rFonts w:ascii="Arial" w:hAnsi="Arial" w:cs="Arial"/>
          <w:sz w:val="20"/>
          <w:szCs w:val="20"/>
        </w:rPr>
        <w:t xml:space="preserve"> </w:t>
      </w:r>
    </w:p>
    <w:p w:rsidR="00AC491F" w:rsidRPr="003C7216" w:rsidRDefault="00F91C75" w:rsidP="00AC491F">
      <w:pPr>
        <w:spacing w:line="259" w:lineRule="auto"/>
        <w:ind w:right="9"/>
        <w:jc w:val="center"/>
        <w:rPr>
          <w:rFonts w:ascii="Arial" w:hAnsi="Arial" w:cs="Arial"/>
          <w:sz w:val="20"/>
          <w:szCs w:val="20"/>
        </w:rPr>
      </w:pPr>
      <w:r>
        <w:rPr>
          <w:rFonts w:ascii="Arial" w:hAnsi="Arial" w:cs="Arial"/>
          <w:b/>
          <w:sz w:val="20"/>
          <w:szCs w:val="20"/>
          <w:lang w:val="sr-Cyrl-RS"/>
        </w:rPr>
        <w:t xml:space="preserve">ДРУГИ </w:t>
      </w:r>
      <w:r w:rsidR="00AC491F" w:rsidRPr="003C7216">
        <w:rPr>
          <w:rFonts w:ascii="Arial" w:hAnsi="Arial" w:cs="Arial"/>
          <w:b/>
          <w:sz w:val="20"/>
          <w:szCs w:val="20"/>
        </w:rPr>
        <w:t xml:space="preserve">КОНКУРС ЗА УПИС СТУДЕНАТА </w:t>
      </w:r>
      <w:r w:rsidR="00AC491F" w:rsidRPr="003C7216">
        <w:rPr>
          <w:rFonts w:ascii="Arial" w:hAnsi="Arial" w:cs="Arial"/>
          <w:b/>
          <w:sz w:val="20"/>
          <w:szCs w:val="20"/>
          <w:lang w:val="sr-Cyrl-RS"/>
        </w:rPr>
        <w:t>НА МАСТЕР</w:t>
      </w:r>
      <w:r w:rsidR="00AC491F" w:rsidRPr="003C7216">
        <w:rPr>
          <w:rFonts w:ascii="Arial" w:hAnsi="Arial" w:cs="Arial"/>
          <w:b/>
          <w:sz w:val="20"/>
          <w:szCs w:val="20"/>
        </w:rPr>
        <w:t xml:space="preserve"> АКАДЕМСК</w:t>
      </w:r>
      <w:r w:rsidR="00AC491F" w:rsidRPr="003C7216">
        <w:rPr>
          <w:rFonts w:ascii="Arial" w:hAnsi="Arial" w:cs="Arial"/>
          <w:b/>
          <w:sz w:val="20"/>
          <w:szCs w:val="20"/>
          <w:lang w:val="sr-Cyrl-RS"/>
        </w:rPr>
        <w:t>Е</w:t>
      </w:r>
      <w:r w:rsidR="00AC491F" w:rsidRPr="003C7216">
        <w:rPr>
          <w:rFonts w:ascii="Arial" w:hAnsi="Arial" w:cs="Arial"/>
          <w:b/>
          <w:sz w:val="20"/>
          <w:szCs w:val="20"/>
        </w:rPr>
        <w:t xml:space="preserve"> </w:t>
      </w:r>
    </w:p>
    <w:p w:rsidR="00AC491F" w:rsidRPr="003C7216" w:rsidRDefault="00AC491F" w:rsidP="00AC491F">
      <w:pPr>
        <w:spacing w:line="259" w:lineRule="auto"/>
        <w:ind w:right="6"/>
        <w:jc w:val="center"/>
        <w:rPr>
          <w:rFonts w:ascii="Arial" w:hAnsi="Arial" w:cs="Arial"/>
          <w:sz w:val="20"/>
          <w:szCs w:val="20"/>
        </w:rPr>
      </w:pPr>
      <w:r w:rsidRPr="003C7216">
        <w:rPr>
          <w:rFonts w:ascii="Arial" w:hAnsi="Arial" w:cs="Arial"/>
          <w:b/>
          <w:sz w:val="20"/>
          <w:szCs w:val="20"/>
        </w:rPr>
        <w:t>СТУДИЈ</w:t>
      </w:r>
      <w:r w:rsidRPr="003C7216">
        <w:rPr>
          <w:rFonts w:ascii="Arial" w:hAnsi="Arial" w:cs="Arial"/>
          <w:b/>
          <w:sz w:val="20"/>
          <w:szCs w:val="20"/>
          <w:lang w:val="sr-Cyrl-RS"/>
        </w:rPr>
        <w:t>Е</w:t>
      </w:r>
      <w:r w:rsidRPr="003C7216">
        <w:rPr>
          <w:rFonts w:ascii="Arial" w:hAnsi="Arial" w:cs="Arial"/>
          <w:b/>
          <w:sz w:val="20"/>
          <w:szCs w:val="20"/>
        </w:rPr>
        <w:t xml:space="preserve"> У ШКОЛСКОЈ 202</w:t>
      </w:r>
      <w:r>
        <w:rPr>
          <w:rFonts w:ascii="Arial" w:hAnsi="Arial" w:cs="Arial"/>
          <w:b/>
          <w:sz w:val="20"/>
          <w:szCs w:val="20"/>
          <w:lang w:val="sr-Cyrl-RS"/>
        </w:rPr>
        <w:t>3</w:t>
      </w:r>
      <w:r w:rsidRPr="003C7216">
        <w:rPr>
          <w:rFonts w:ascii="Arial" w:hAnsi="Arial" w:cs="Arial"/>
          <w:b/>
          <w:sz w:val="20"/>
          <w:szCs w:val="20"/>
        </w:rPr>
        <w:t>/20</w:t>
      </w:r>
      <w:r w:rsidRPr="003C7216">
        <w:rPr>
          <w:rFonts w:ascii="Arial" w:hAnsi="Arial" w:cs="Arial"/>
          <w:b/>
          <w:sz w:val="20"/>
          <w:szCs w:val="20"/>
          <w:lang w:val="sr-Cyrl-RS"/>
        </w:rPr>
        <w:t>2</w:t>
      </w:r>
      <w:r>
        <w:rPr>
          <w:rFonts w:ascii="Arial" w:hAnsi="Arial" w:cs="Arial"/>
          <w:b/>
          <w:sz w:val="20"/>
          <w:szCs w:val="20"/>
          <w:lang w:val="sr-Cyrl-RS"/>
        </w:rPr>
        <w:t>4</w:t>
      </w:r>
      <w:r w:rsidRPr="003C7216">
        <w:rPr>
          <w:rFonts w:ascii="Arial" w:hAnsi="Arial" w:cs="Arial"/>
          <w:b/>
          <w:sz w:val="20"/>
          <w:szCs w:val="20"/>
        </w:rPr>
        <w:t xml:space="preserve">. ГОДИНИ </w:t>
      </w:r>
    </w:p>
    <w:p w:rsidR="00AC491F" w:rsidRPr="003C7216" w:rsidRDefault="00AC491F" w:rsidP="00AC491F">
      <w:pPr>
        <w:spacing w:after="24" w:line="259" w:lineRule="auto"/>
        <w:rPr>
          <w:rFonts w:ascii="Arial" w:hAnsi="Arial" w:cs="Arial"/>
          <w:sz w:val="20"/>
          <w:szCs w:val="20"/>
        </w:rPr>
      </w:pPr>
      <w:r w:rsidRPr="003C7216">
        <w:rPr>
          <w:rFonts w:ascii="Arial" w:hAnsi="Arial" w:cs="Arial"/>
          <w:b/>
          <w:sz w:val="20"/>
          <w:szCs w:val="20"/>
        </w:rPr>
        <w:t xml:space="preserve"> </w:t>
      </w:r>
    </w:p>
    <w:p w:rsidR="00AC491F" w:rsidRPr="003C7216" w:rsidRDefault="00AC491F" w:rsidP="00AC491F">
      <w:pPr>
        <w:spacing w:after="3" w:line="271" w:lineRule="auto"/>
        <w:ind w:left="-5"/>
        <w:rPr>
          <w:rFonts w:ascii="Arial" w:hAnsi="Arial" w:cs="Arial"/>
          <w:sz w:val="20"/>
          <w:szCs w:val="20"/>
        </w:rPr>
      </w:pPr>
      <w:r w:rsidRPr="003C7216">
        <w:rPr>
          <w:rFonts w:ascii="Arial" w:hAnsi="Arial" w:cs="Arial"/>
          <w:b/>
          <w:sz w:val="20"/>
          <w:szCs w:val="20"/>
        </w:rPr>
        <w:t>ТЕХНИЧКИ  ФАКУЛТЕТ „МИХАЈЛО ПУПИН“</w:t>
      </w:r>
      <w:r w:rsidRPr="003C7216">
        <w:rPr>
          <w:rFonts w:ascii="Arial" w:hAnsi="Arial" w:cs="Arial"/>
          <w:b/>
          <w:sz w:val="20"/>
          <w:szCs w:val="20"/>
          <w:lang w:val="sr-Cyrl-RS"/>
        </w:rPr>
        <w:t>у Зрењанину</w:t>
      </w:r>
      <w:r w:rsidRPr="003C7216">
        <w:rPr>
          <w:rFonts w:ascii="Arial" w:hAnsi="Arial" w:cs="Arial"/>
          <w:b/>
          <w:sz w:val="20"/>
          <w:szCs w:val="20"/>
        </w:rPr>
        <w:t xml:space="preserve"> </w:t>
      </w:r>
    </w:p>
    <w:p w:rsidR="00AC491F" w:rsidRPr="003C7216" w:rsidRDefault="00AC491F" w:rsidP="00AC491F">
      <w:pPr>
        <w:spacing w:after="3" w:line="271" w:lineRule="auto"/>
        <w:ind w:left="-5"/>
        <w:rPr>
          <w:rFonts w:ascii="Arial" w:hAnsi="Arial" w:cs="Arial"/>
          <w:sz w:val="20"/>
          <w:szCs w:val="20"/>
        </w:rPr>
      </w:pPr>
      <w:r w:rsidRPr="003C7216">
        <w:rPr>
          <w:rFonts w:ascii="Arial" w:hAnsi="Arial" w:cs="Arial"/>
          <w:b/>
          <w:sz w:val="20"/>
          <w:szCs w:val="20"/>
        </w:rPr>
        <w:t xml:space="preserve">Адреса:  Ђуре Ђаковића бб </w:t>
      </w:r>
    </w:p>
    <w:p w:rsidR="00AC491F" w:rsidRPr="003C7216" w:rsidRDefault="00AC491F" w:rsidP="00AC491F">
      <w:pPr>
        <w:spacing w:after="3" w:line="271" w:lineRule="auto"/>
        <w:ind w:left="-5"/>
        <w:rPr>
          <w:rFonts w:ascii="Arial" w:hAnsi="Arial" w:cs="Arial"/>
          <w:sz w:val="20"/>
          <w:szCs w:val="20"/>
        </w:rPr>
      </w:pPr>
      <w:r w:rsidRPr="003C7216">
        <w:rPr>
          <w:rFonts w:ascii="Arial" w:hAnsi="Arial" w:cs="Arial"/>
          <w:b/>
          <w:sz w:val="20"/>
          <w:szCs w:val="20"/>
        </w:rPr>
        <w:t xml:space="preserve">Телефон: 023/550-515, Факс:   023/550-520 </w:t>
      </w:r>
    </w:p>
    <w:p w:rsidR="00AC491F" w:rsidRPr="003C7216" w:rsidRDefault="00AC491F" w:rsidP="00AC491F">
      <w:pPr>
        <w:spacing w:after="3" w:line="271" w:lineRule="auto"/>
        <w:ind w:left="-5"/>
        <w:rPr>
          <w:rFonts w:ascii="Arial" w:hAnsi="Arial" w:cs="Arial"/>
          <w:sz w:val="20"/>
          <w:szCs w:val="20"/>
        </w:rPr>
      </w:pPr>
      <w:r w:rsidRPr="003C7216">
        <w:rPr>
          <w:rFonts w:ascii="Arial" w:hAnsi="Arial" w:cs="Arial"/>
          <w:b/>
          <w:sz w:val="20"/>
          <w:szCs w:val="20"/>
        </w:rPr>
        <w:t xml:space="preserve">Студентска служба, телефон: 023/550-530  </w:t>
      </w:r>
    </w:p>
    <w:p w:rsidR="00AC491F" w:rsidRPr="003C7216" w:rsidRDefault="00AC491F" w:rsidP="00AC491F">
      <w:pPr>
        <w:spacing w:after="3" w:line="271" w:lineRule="auto"/>
        <w:ind w:left="-5"/>
        <w:rPr>
          <w:rFonts w:ascii="Arial" w:hAnsi="Arial" w:cs="Arial"/>
          <w:sz w:val="20"/>
          <w:szCs w:val="20"/>
        </w:rPr>
      </w:pPr>
      <w:r w:rsidRPr="003C7216">
        <w:rPr>
          <w:rFonts w:ascii="Arial" w:hAnsi="Arial" w:cs="Arial"/>
          <w:b/>
          <w:sz w:val="20"/>
          <w:szCs w:val="20"/>
        </w:rPr>
        <w:t xml:space="preserve">Жиро рачун:  840-1271666-43 </w:t>
      </w:r>
    </w:p>
    <w:p w:rsidR="00AC491F" w:rsidRPr="003C7216" w:rsidRDefault="00AC491F" w:rsidP="00AC491F">
      <w:pPr>
        <w:spacing w:after="3" w:line="271" w:lineRule="auto"/>
        <w:ind w:left="-5"/>
        <w:rPr>
          <w:rFonts w:ascii="Arial" w:hAnsi="Arial" w:cs="Arial"/>
          <w:sz w:val="20"/>
          <w:szCs w:val="20"/>
        </w:rPr>
      </w:pPr>
      <w:r w:rsidRPr="003C7216">
        <w:rPr>
          <w:rFonts w:ascii="Arial" w:hAnsi="Arial" w:cs="Arial"/>
          <w:b/>
          <w:i/>
          <w:sz w:val="20"/>
          <w:szCs w:val="20"/>
        </w:rPr>
        <w:t>E-mail</w:t>
      </w:r>
      <w:r w:rsidRPr="003C7216">
        <w:rPr>
          <w:rFonts w:ascii="Arial" w:hAnsi="Arial" w:cs="Arial"/>
          <w:b/>
          <w:sz w:val="20"/>
          <w:szCs w:val="20"/>
        </w:rPr>
        <w:t xml:space="preserve">:  dekanat@tfzr.uns.ac.rs </w:t>
      </w:r>
    </w:p>
    <w:p w:rsidR="00AC491F" w:rsidRPr="003C7216" w:rsidRDefault="00AC491F" w:rsidP="00AC491F">
      <w:pPr>
        <w:spacing w:after="3" w:line="271" w:lineRule="auto"/>
        <w:ind w:left="-5"/>
        <w:rPr>
          <w:rFonts w:ascii="Arial" w:hAnsi="Arial" w:cs="Arial"/>
          <w:sz w:val="20"/>
          <w:szCs w:val="20"/>
        </w:rPr>
      </w:pPr>
      <w:r w:rsidRPr="003C7216">
        <w:rPr>
          <w:rFonts w:ascii="Arial" w:hAnsi="Arial" w:cs="Arial"/>
          <w:b/>
          <w:sz w:val="20"/>
          <w:szCs w:val="20"/>
        </w:rPr>
        <w:t xml:space="preserve">Интернет адреса: </w:t>
      </w:r>
      <w:hyperlink r:id="rId5" w:history="1">
        <w:r w:rsidRPr="003C7216">
          <w:rPr>
            <w:rStyle w:val="Hyperlink"/>
            <w:rFonts w:ascii="Arial" w:hAnsi="Arial" w:cs="Arial"/>
            <w:b/>
            <w:sz w:val="20"/>
            <w:szCs w:val="20"/>
          </w:rPr>
          <w:t>www.tfzr.uns.ac.rs</w:t>
        </w:r>
      </w:hyperlink>
      <w:r w:rsidRPr="003C7216">
        <w:rPr>
          <w:rFonts w:ascii="Arial" w:hAnsi="Arial" w:cs="Arial"/>
          <w:b/>
          <w:sz w:val="20"/>
          <w:szCs w:val="20"/>
        </w:rPr>
        <w:t xml:space="preserve"> </w:t>
      </w:r>
    </w:p>
    <w:p w:rsidR="00AC491F" w:rsidRPr="003C7216" w:rsidRDefault="00AC491F" w:rsidP="00AC491F">
      <w:pPr>
        <w:jc w:val="center"/>
        <w:rPr>
          <w:rFonts w:ascii="Arial" w:hAnsi="Arial" w:cs="Arial"/>
          <w:b/>
          <w:sz w:val="20"/>
          <w:szCs w:val="20"/>
          <w:u w:val="single"/>
          <w:lang w:val="sr-Cyrl-CS"/>
        </w:rPr>
      </w:pPr>
      <w:bookmarkStart w:id="0" w:name="_GoBack"/>
      <w:bookmarkEnd w:id="0"/>
      <w:r w:rsidRPr="003C7216">
        <w:rPr>
          <w:rFonts w:ascii="Arial" w:hAnsi="Arial" w:cs="Arial"/>
          <w:b/>
          <w:sz w:val="20"/>
          <w:szCs w:val="20"/>
          <w:u w:val="single"/>
          <w:lang w:val="sr-Cyrl-CS"/>
        </w:rPr>
        <w:t>МАСТЕР АКАДЕМСКЕ СТУДИЈЕ</w:t>
      </w:r>
    </w:p>
    <w:p w:rsidR="00AC491F" w:rsidRPr="003C7216" w:rsidRDefault="00AC491F" w:rsidP="00AC491F">
      <w:pPr>
        <w:rPr>
          <w:rFonts w:ascii="Arial" w:hAnsi="Arial" w:cs="Arial"/>
          <w:sz w:val="20"/>
          <w:szCs w:val="20"/>
          <w:lang w:val="sr-Cyrl-CS"/>
        </w:rPr>
      </w:pPr>
    </w:p>
    <w:p w:rsidR="00AC491F" w:rsidRPr="003C7216" w:rsidRDefault="00AC491F" w:rsidP="00AC491F">
      <w:pPr>
        <w:rPr>
          <w:rFonts w:ascii="Arial" w:hAnsi="Arial" w:cs="Arial"/>
          <w:sz w:val="20"/>
          <w:szCs w:val="20"/>
        </w:rPr>
      </w:pPr>
      <w:r w:rsidRPr="003C7216">
        <w:rPr>
          <w:rFonts w:ascii="Arial" w:hAnsi="Arial" w:cs="Arial"/>
          <w:b/>
          <w:bCs/>
          <w:sz w:val="20"/>
          <w:szCs w:val="20"/>
          <w:lang w:val="ru-RU"/>
        </w:rPr>
        <w:t xml:space="preserve"> </w:t>
      </w:r>
      <w:r w:rsidRPr="003C7216">
        <w:rPr>
          <w:rFonts w:ascii="Arial" w:hAnsi="Arial" w:cs="Arial"/>
          <w:b/>
          <w:bCs/>
          <w:sz w:val="20"/>
          <w:szCs w:val="20"/>
          <w:lang w:val="sr-Cyrl-CS"/>
        </w:rPr>
        <w:t>1.</w:t>
      </w:r>
      <w:r w:rsidRPr="003C7216">
        <w:rPr>
          <w:rFonts w:ascii="Arial" w:hAnsi="Arial" w:cs="Arial"/>
          <w:sz w:val="20"/>
          <w:szCs w:val="20"/>
          <w:lang w:val="sr-Cyrl-CS"/>
        </w:rPr>
        <w:t xml:space="preserve"> </w:t>
      </w:r>
      <w:r w:rsidRPr="003C7216">
        <w:rPr>
          <w:rFonts w:ascii="Arial" w:hAnsi="Arial" w:cs="Arial"/>
          <w:b/>
          <w:bCs/>
          <w:sz w:val="20"/>
          <w:szCs w:val="20"/>
          <w:lang w:val="sr-Cyrl-CS"/>
        </w:rPr>
        <w:t>Број слободних места за упис студената</w:t>
      </w:r>
      <w:r w:rsidRPr="003C7216">
        <w:rPr>
          <w:rFonts w:ascii="Arial" w:hAnsi="Arial" w:cs="Arial"/>
          <w:b/>
          <w:bCs/>
          <w:sz w:val="20"/>
          <w:szCs w:val="20"/>
        </w:rPr>
        <w:t>:</w:t>
      </w:r>
    </w:p>
    <w:p w:rsidR="00AC491F" w:rsidRPr="003C7216" w:rsidRDefault="00AC491F" w:rsidP="00AC491F">
      <w:pPr>
        <w:rPr>
          <w:rFonts w:ascii="Arial" w:hAnsi="Arial" w:cs="Arial"/>
          <w:sz w:val="20"/>
          <w:szCs w:val="20"/>
          <w:lang w:val="sr-Cyrl-CS"/>
        </w:rPr>
      </w:pPr>
    </w:p>
    <w:p w:rsidR="00AC491F" w:rsidRPr="003C7216" w:rsidRDefault="00AC491F" w:rsidP="00AC491F">
      <w:pPr>
        <w:rPr>
          <w:rFonts w:ascii="Arial" w:hAnsi="Arial" w:cs="Arial"/>
          <w:sz w:val="20"/>
          <w:szCs w:val="20"/>
          <w:lang w:val="sr-Cyrl-CS"/>
        </w:rPr>
      </w:pPr>
      <w:r w:rsidRPr="003C7216">
        <w:rPr>
          <w:rFonts w:ascii="Arial" w:hAnsi="Arial" w:cs="Arial"/>
          <w:sz w:val="20"/>
          <w:szCs w:val="20"/>
          <w:lang w:val="ru-RU"/>
        </w:rPr>
        <w:t xml:space="preserve">На факултет се може уписати укупно </w:t>
      </w:r>
      <w:r w:rsidR="00F91C75" w:rsidRPr="00F91C75">
        <w:rPr>
          <w:rFonts w:ascii="Arial" w:hAnsi="Arial" w:cs="Arial"/>
          <w:b/>
          <w:bCs/>
          <w:sz w:val="20"/>
          <w:szCs w:val="20"/>
        </w:rPr>
        <w:t>69</w:t>
      </w:r>
      <w:r w:rsidRPr="00F91C75">
        <w:rPr>
          <w:rFonts w:ascii="Arial" w:hAnsi="Arial" w:cs="Arial"/>
          <w:sz w:val="20"/>
          <w:szCs w:val="20"/>
          <w:lang w:val="ru-RU"/>
        </w:rPr>
        <w:t xml:space="preserve"> </w:t>
      </w:r>
      <w:r w:rsidRPr="003C7216">
        <w:rPr>
          <w:rFonts w:ascii="Arial" w:hAnsi="Arial" w:cs="Arial"/>
          <w:sz w:val="20"/>
          <w:szCs w:val="20"/>
          <w:lang w:val="ru-RU"/>
        </w:rPr>
        <w:t xml:space="preserve">студената, </w:t>
      </w:r>
      <w:r w:rsidRPr="003C7216">
        <w:rPr>
          <w:rFonts w:ascii="Arial" w:hAnsi="Arial" w:cs="Arial"/>
          <w:sz w:val="20"/>
          <w:szCs w:val="20"/>
          <w:lang w:val="sr-Cyrl-CS"/>
        </w:rPr>
        <w:t>и то:</w:t>
      </w:r>
    </w:p>
    <w:p w:rsidR="00AC491F" w:rsidRPr="003C7216" w:rsidRDefault="00AC491F" w:rsidP="00AC491F">
      <w:pPr>
        <w:rPr>
          <w:rFonts w:ascii="Arial" w:hAnsi="Arial" w:cs="Arial"/>
          <w:sz w:val="20"/>
          <w:szCs w:val="20"/>
          <w:lang w:val="sr-Cyrl-RS"/>
        </w:rPr>
      </w:pPr>
    </w:p>
    <w:p w:rsidR="00AC491F" w:rsidRPr="003C7216" w:rsidRDefault="00AC491F" w:rsidP="00AC491F">
      <w:pPr>
        <w:rPr>
          <w:rFonts w:ascii="Arial" w:hAnsi="Arial" w:cs="Arial"/>
          <w:sz w:val="20"/>
          <w:szCs w:val="20"/>
          <w:lang w:val="ru-RU"/>
        </w:rPr>
      </w:pPr>
      <w:r w:rsidRPr="003C7216">
        <w:rPr>
          <w:rFonts w:ascii="Arial" w:hAnsi="Arial" w:cs="Arial"/>
          <w:sz w:val="20"/>
          <w:szCs w:val="20"/>
          <w:lang w:val="ru-RU"/>
        </w:rPr>
        <w:t xml:space="preserve">- </w:t>
      </w:r>
      <w:r w:rsidR="00F91C75" w:rsidRPr="00F91C75">
        <w:rPr>
          <w:rFonts w:ascii="Arial" w:hAnsi="Arial" w:cs="Arial"/>
          <w:b/>
          <w:sz w:val="20"/>
          <w:szCs w:val="20"/>
          <w:lang w:val="sr-Latn-RS"/>
        </w:rPr>
        <w:t>1</w:t>
      </w:r>
      <w:r w:rsidRPr="003C7216">
        <w:rPr>
          <w:rFonts w:ascii="Arial" w:hAnsi="Arial" w:cs="Arial"/>
          <w:b/>
          <w:bCs/>
          <w:sz w:val="20"/>
          <w:szCs w:val="20"/>
        </w:rPr>
        <w:t xml:space="preserve"> </w:t>
      </w:r>
      <w:r w:rsidRPr="003C7216">
        <w:rPr>
          <w:rFonts w:ascii="Arial" w:hAnsi="Arial" w:cs="Arial"/>
          <w:sz w:val="20"/>
          <w:szCs w:val="20"/>
          <w:lang w:val="ru-RU"/>
        </w:rPr>
        <w:t>студената чије се образовање финансира из буџета и</w:t>
      </w:r>
    </w:p>
    <w:p w:rsidR="00AC491F" w:rsidRPr="003C7216" w:rsidRDefault="00AC491F" w:rsidP="00AC491F">
      <w:pPr>
        <w:rPr>
          <w:rFonts w:ascii="Arial" w:hAnsi="Arial" w:cs="Arial"/>
          <w:sz w:val="20"/>
          <w:szCs w:val="20"/>
          <w:lang w:val="ru-RU"/>
        </w:rPr>
      </w:pPr>
      <w:r w:rsidRPr="003C7216">
        <w:rPr>
          <w:rFonts w:ascii="Arial" w:hAnsi="Arial" w:cs="Arial"/>
          <w:sz w:val="20"/>
          <w:szCs w:val="20"/>
          <w:lang w:val="ru-RU"/>
        </w:rPr>
        <w:t xml:space="preserve">- </w:t>
      </w:r>
      <w:r w:rsidR="00F91C75" w:rsidRPr="00F91C75">
        <w:rPr>
          <w:rFonts w:ascii="Arial" w:hAnsi="Arial" w:cs="Arial"/>
          <w:b/>
          <w:sz w:val="20"/>
          <w:szCs w:val="20"/>
          <w:lang w:val="sr-Latn-RS"/>
        </w:rPr>
        <w:t>6</w:t>
      </w:r>
      <w:r w:rsidR="00F91C75">
        <w:rPr>
          <w:rFonts w:ascii="Arial" w:hAnsi="Arial" w:cs="Arial"/>
          <w:sz w:val="20"/>
          <w:szCs w:val="20"/>
          <w:lang w:val="sr-Latn-RS"/>
        </w:rPr>
        <w:t>8</w:t>
      </w:r>
      <w:r>
        <w:rPr>
          <w:rFonts w:ascii="Arial" w:hAnsi="Arial" w:cs="Arial"/>
          <w:b/>
          <w:bCs/>
          <w:sz w:val="20"/>
          <w:szCs w:val="20"/>
          <w:lang w:val="sr-Cyrl-ME"/>
        </w:rPr>
        <w:t xml:space="preserve"> </w:t>
      </w:r>
      <w:r w:rsidRPr="003C7216">
        <w:rPr>
          <w:rFonts w:ascii="Arial" w:hAnsi="Arial" w:cs="Arial"/>
          <w:sz w:val="20"/>
          <w:szCs w:val="20"/>
          <w:lang w:val="ru-RU"/>
        </w:rPr>
        <w:t>самофинансирајућих студената</w:t>
      </w:r>
    </w:p>
    <w:p w:rsidR="00AC491F" w:rsidRPr="003C7216" w:rsidRDefault="00AC491F" w:rsidP="00AC491F">
      <w:pPr>
        <w:rPr>
          <w:rFonts w:ascii="Arial" w:hAnsi="Arial" w:cs="Arial"/>
          <w:sz w:val="20"/>
          <w:szCs w:val="20"/>
          <w:lang w:val="ru-RU"/>
        </w:rPr>
      </w:pPr>
    </w:p>
    <w:p w:rsidR="00AC491F" w:rsidRPr="003C7216" w:rsidRDefault="00AC491F" w:rsidP="00AC491F">
      <w:pPr>
        <w:rPr>
          <w:rFonts w:ascii="Arial" w:hAnsi="Arial" w:cs="Arial"/>
          <w:sz w:val="20"/>
          <w:szCs w:val="20"/>
          <w:lang w:val="sr-Cyrl-CS"/>
        </w:rPr>
      </w:pPr>
      <w:r w:rsidRPr="003C7216">
        <w:rPr>
          <w:rFonts w:ascii="Arial" w:hAnsi="Arial" w:cs="Arial"/>
          <w:sz w:val="20"/>
          <w:szCs w:val="20"/>
          <w:lang w:val="ru-RU"/>
        </w:rPr>
        <w:t>На поједине студијске програме може се уписати следећи број студената:</w:t>
      </w:r>
    </w:p>
    <w:p w:rsidR="00AC491F" w:rsidRPr="003C7216" w:rsidRDefault="00AC491F" w:rsidP="00AC491F">
      <w:pPr>
        <w:rPr>
          <w:rFonts w:ascii="Arial" w:hAnsi="Arial" w:cs="Arial"/>
          <w:sz w:val="20"/>
          <w:szCs w:val="20"/>
          <w:lang w:val="sr-Cyrl-C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080"/>
        <w:gridCol w:w="2160"/>
        <w:gridCol w:w="1080"/>
        <w:gridCol w:w="1676"/>
        <w:gridCol w:w="1440"/>
      </w:tblGrid>
      <w:tr w:rsidR="00AC491F" w:rsidRPr="003C7216" w:rsidTr="003F356A">
        <w:tblPrEx>
          <w:tblCellMar>
            <w:top w:w="0" w:type="dxa"/>
            <w:bottom w:w="0" w:type="dxa"/>
          </w:tblCellMar>
        </w:tblPrEx>
        <w:trPr>
          <w:jc w:val="center"/>
        </w:trPr>
        <w:tc>
          <w:tcPr>
            <w:tcW w:w="2340" w:type="dxa"/>
            <w:vAlign w:val="center"/>
          </w:tcPr>
          <w:p w:rsidR="00AC491F" w:rsidRPr="003C7216" w:rsidRDefault="00AC491F" w:rsidP="003F356A">
            <w:pPr>
              <w:pStyle w:val="Heading5"/>
              <w:jc w:val="center"/>
              <w:rPr>
                <w:rFonts w:cs="Arial"/>
                <w:szCs w:val="20"/>
                <w:lang w:val="sr-Cyrl-CS"/>
              </w:rPr>
            </w:pPr>
            <w:r w:rsidRPr="003C7216">
              <w:rPr>
                <w:rFonts w:cs="Arial"/>
                <w:szCs w:val="20"/>
                <w:lang w:val="sr-Cyrl-CS"/>
              </w:rPr>
              <w:t>С</w:t>
            </w:r>
            <w:r w:rsidRPr="003C7216">
              <w:rPr>
                <w:rFonts w:cs="Arial"/>
                <w:szCs w:val="20"/>
              </w:rPr>
              <w:t>тудијски програм</w:t>
            </w:r>
          </w:p>
        </w:tc>
        <w:tc>
          <w:tcPr>
            <w:tcW w:w="1080" w:type="dxa"/>
            <w:vAlign w:val="center"/>
          </w:tcPr>
          <w:p w:rsidR="00AC491F" w:rsidRPr="003C7216" w:rsidRDefault="00AC491F" w:rsidP="003F356A">
            <w:pPr>
              <w:pStyle w:val="Heading3"/>
              <w:jc w:val="center"/>
              <w:rPr>
                <w:rFonts w:cs="Arial"/>
                <w:sz w:val="20"/>
                <w:szCs w:val="20"/>
              </w:rPr>
            </w:pPr>
            <w:r w:rsidRPr="003C7216">
              <w:rPr>
                <w:rFonts w:cs="Arial"/>
                <w:sz w:val="20"/>
                <w:szCs w:val="20"/>
              </w:rPr>
              <w:t>Буџет</w:t>
            </w:r>
          </w:p>
        </w:tc>
        <w:tc>
          <w:tcPr>
            <w:tcW w:w="2160" w:type="dxa"/>
            <w:vAlign w:val="center"/>
          </w:tcPr>
          <w:p w:rsidR="00AC491F" w:rsidRPr="003C7216" w:rsidRDefault="00AC491F" w:rsidP="003F356A">
            <w:pPr>
              <w:jc w:val="center"/>
              <w:rPr>
                <w:rFonts w:ascii="Arial" w:hAnsi="Arial" w:cs="Arial"/>
                <w:b/>
                <w:sz w:val="20"/>
                <w:szCs w:val="20"/>
                <w:lang w:val="sr-Cyrl-CS"/>
              </w:rPr>
            </w:pPr>
            <w:r w:rsidRPr="003C7216">
              <w:rPr>
                <w:rFonts w:ascii="Arial" w:hAnsi="Arial" w:cs="Arial"/>
                <w:b/>
                <w:sz w:val="20"/>
                <w:szCs w:val="20"/>
              </w:rPr>
              <w:t>Самофинансирање</w:t>
            </w:r>
          </w:p>
        </w:tc>
        <w:tc>
          <w:tcPr>
            <w:tcW w:w="1080" w:type="dxa"/>
            <w:vAlign w:val="center"/>
          </w:tcPr>
          <w:p w:rsidR="00AC491F" w:rsidRPr="003C7216" w:rsidRDefault="00AC491F" w:rsidP="003F356A">
            <w:pPr>
              <w:jc w:val="center"/>
              <w:rPr>
                <w:rFonts w:ascii="Arial" w:hAnsi="Arial" w:cs="Arial"/>
                <w:b/>
                <w:sz w:val="20"/>
                <w:szCs w:val="20"/>
                <w:lang w:val="sr-Cyrl-CS"/>
              </w:rPr>
            </w:pPr>
            <w:r w:rsidRPr="003C7216">
              <w:rPr>
                <w:rFonts w:ascii="Arial" w:hAnsi="Arial" w:cs="Arial"/>
                <w:b/>
                <w:sz w:val="20"/>
                <w:szCs w:val="20"/>
                <w:lang w:val="sr-Cyrl-CS"/>
              </w:rPr>
              <w:t>Укупно</w:t>
            </w:r>
          </w:p>
        </w:tc>
        <w:tc>
          <w:tcPr>
            <w:tcW w:w="1676" w:type="dxa"/>
            <w:vAlign w:val="center"/>
          </w:tcPr>
          <w:p w:rsidR="00AC491F" w:rsidRPr="003C7216" w:rsidRDefault="00AC491F" w:rsidP="003F356A">
            <w:pPr>
              <w:jc w:val="center"/>
              <w:rPr>
                <w:rFonts w:ascii="Arial" w:hAnsi="Arial" w:cs="Arial"/>
                <w:b/>
                <w:sz w:val="20"/>
                <w:szCs w:val="20"/>
                <w:lang w:val="sr-Cyrl-CS"/>
              </w:rPr>
            </w:pPr>
            <w:r w:rsidRPr="003C7216">
              <w:rPr>
                <w:rFonts w:ascii="Arial" w:hAnsi="Arial" w:cs="Arial"/>
                <w:b/>
                <w:sz w:val="20"/>
                <w:szCs w:val="20"/>
                <w:lang w:val="sr-Cyrl-CS"/>
              </w:rPr>
              <w:t>Школарина</w:t>
            </w:r>
          </w:p>
          <w:p w:rsidR="00AC491F" w:rsidRPr="003C7216" w:rsidRDefault="00AC491F" w:rsidP="003F356A">
            <w:pPr>
              <w:jc w:val="center"/>
              <w:rPr>
                <w:rFonts w:ascii="Arial" w:hAnsi="Arial" w:cs="Arial"/>
                <w:sz w:val="20"/>
                <w:szCs w:val="20"/>
                <w:lang w:val="sr-Cyrl-CS"/>
              </w:rPr>
            </w:pPr>
            <w:r w:rsidRPr="003C7216">
              <w:rPr>
                <w:rFonts w:ascii="Arial" w:hAnsi="Arial" w:cs="Arial"/>
                <w:bCs/>
                <w:sz w:val="20"/>
                <w:szCs w:val="20"/>
                <w:lang w:val="sr-Cyrl-CS"/>
              </w:rPr>
              <w:t>за држављане Србије (дин.)</w:t>
            </w:r>
          </w:p>
        </w:tc>
        <w:tc>
          <w:tcPr>
            <w:tcW w:w="1440" w:type="dxa"/>
            <w:vAlign w:val="center"/>
          </w:tcPr>
          <w:p w:rsidR="00AC491F" w:rsidRPr="003C7216" w:rsidRDefault="00AC491F" w:rsidP="003F356A">
            <w:pPr>
              <w:jc w:val="center"/>
              <w:rPr>
                <w:rFonts w:ascii="Arial" w:hAnsi="Arial" w:cs="Arial"/>
                <w:b/>
                <w:sz w:val="20"/>
                <w:szCs w:val="20"/>
                <w:lang w:val="sr-Cyrl-CS"/>
              </w:rPr>
            </w:pPr>
            <w:r w:rsidRPr="003C7216">
              <w:rPr>
                <w:rFonts w:ascii="Arial" w:hAnsi="Arial" w:cs="Arial"/>
                <w:b/>
                <w:sz w:val="20"/>
                <w:szCs w:val="20"/>
                <w:lang w:val="sr-Cyrl-CS"/>
              </w:rPr>
              <w:t>Школарина</w:t>
            </w:r>
          </w:p>
          <w:p w:rsidR="00AC491F" w:rsidRPr="003C7216" w:rsidRDefault="00AC491F" w:rsidP="003F356A">
            <w:pPr>
              <w:jc w:val="center"/>
              <w:rPr>
                <w:rFonts w:ascii="Arial" w:hAnsi="Arial" w:cs="Arial"/>
                <w:sz w:val="20"/>
                <w:szCs w:val="20"/>
                <w:lang w:val="sr-Cyrl-CS"/>
              </w:rPr>
            </w:pPr>
            <w:r w:rsidRPr="003C7216">
              <w:rPr>
                <w:rFonts w:ascii="Arial" w:hAnsi="Arial" w:cs="Arial"/>
                <w:sz w:val="20"/>
                <w:szCs w:val="20"/>
                <w:lang w:val="sr-Cyrl-CS"/>
              </w:rPr>
              <w:t>за странце</w:t>
            </w:r>
          </w:p>
          <w:p w:rsidR="00AC491F" w:rsidRPr="003C7216" w:rsidRDefault="00AC491F" w:rsidP="003F356A">
            <w:pPr>
              <w:jc w:val="center"/>
              <w:rPr>
                <w:rFonts w:ascii="Arial" w:hAnsi="Arial" w:cs="Arial"/>
                <w:sz w:val="20"/>
                <w:szCs w:val="20"/>
                <w:lang w:val="sr-Cyrl-CS"/>
              </w:rPr>
            </w:pPr>
            <w:r w:rsidRPr="003C7216">
              <w:rPr>
                <w:rFonts w:ascii="Arial" w:hAnsi="Arial" w:cs="Arial"/>
                <w:sz w:val="20"/>
                <w:szCs w:val="20"/>
                <w:lang w:val="sr-Cyrl-CS"/>
              </w:rPr>
              <w:t>(евра)</w:t>
            </w:r>
          </w:p>
        </w:tc>
      </w:tr>
      <w:tr w:rsidR="00AC491F" w:rsidRPr="003C7216" w:rsidTr="003F356A">
        <w:tblPrEx>
          <w:tblCellMar>
            <w:top w:w="0" w:type="dxa"/>
            <w:bottom w:w="0" w:type="dxa"/>
          </w:tblCellMar>
        </w:tblPrEx>
        <w:trPr>
          <w:trHeight w:val="278"/>
          <w:jc w:val="center"/>
        </w:trPr>
        <w:tc>
          <w:tcPr>
            <w:tcW w:w="2340" w:type="dxa"/>
          </w:tcPr>
          <w:p w:rsidR="00AC491F" w:rsidRPr="0073311A" w:rsidRDefault="00AC491F" w:rsidP="003F356A">
            <w:pPr>
              <w:rPr>
                <w:rFonts w:ascii="Arial" w:hAnsi="Arial" w:cs="Arial"/>
                <w:sz w:val="20"/>
                <w:szCs w:val="20"/>
              </w:rPr>
            </w:pPr>
            <w:r w:rsidRPr="0073311A">
              <w:rPr>
                <w:rFonts w:ascii="Arial" w:hAnsi="Arial" w:cs="Arial"/>
                <w:sz w:val="20"/>
                <w:szCs w:val="20"/>
              </w:rPr>
              <w:t>Информационе технологије</w:t>
            </w:r>
          </w:p>
          <w:p w:rsidR="00AC491F" w:rsidRPr="0073311A" w:rsidRDefault="00AC491F" w:rsidP="003F356A">
            <w:pPr>
              <w:rPr>
                <w:rFonts w:ascii="Arial" w:hAnsi="Arial" w:cs="Arial"/>
                <w:sz w:val="20"/>
                <w:szCs w:val="20"/>
              </w:rPr>
            </w:pPr>
          </w:p>
        </w:tc>
        <w:tc>
          <w:tcPr>
            <w:tcW w:w="1080" w:type="dxa"/>
            <w:vAlign w:val="center"/>
          </w:tcPr>
          <w:p w:rsidR="00AC491F" w:rsidRPr="0073311A" w:rsidRDefault="00303F1C" w:rsidP="003F356A">
            <w:pPr>
              <w:ind w:right="43"/>
              <w:jc w:val="center"/>
              <w:rPr>
                <w:rFonts w:ascii="Arial" w:hAnsi="Arial" w:cs="Arial"/>
                <w:sz w:val="20"/>
                <w:szCs w:val="20"/>
                <w:lang w:val="sr-Cyrl-ME"/>
              </w:rPr>
            </w:pPr>
            <w:r>
              <w:rPr>
                <w:rFonts w:ascii="Arial" w:hAnsi="Arial" w:cs="Arial"/>
                <w:sz w:val="20"/>
                <w:szCs w:val="20"/>
              </w:rPr>
              <w:t>0</w:t>
            </w:r>
          </w:p>
        </w:tc>
        <w:tc>
          <w:tcPr>
            <w:tcW w:w="2160" w:type="dxa"/>
            <w:vAlign w:val="center"/>
          </w:tcPr>
          <w:p w:rsidR="00AC491F" w:rsidRPr="00113BEB" w:rsidRDefault="00113BEB" w:rsidP="003F356A">
            <w:pPr>
              <w:ind w:right="43"/>
              <w:jc w:val="center"/>
              <w:rPr>
                <w:rFonts w:ascii="Arial" w:hAnsi="Arial" w:cs="Arial"/>
                <w:sz w:val="20"/>
                <w:szCs w:val="20"/>
                <w:lang w:val="sr-Latn-RS"/>
              </w:rPr>
            </w:pPr>
            <w:r>
              <w:rPr>
                <w:rFonts w:ascii="Arial" w:hAnsi="Arial" w:cs="Arial"/>
                <w:sz w:val="20"/>
                <w:szCs w:val="20"/>
                <w:lang w:val="sr-Latn-RS"/>
              </w:rPr>
              <w:t>25</w:t>
            </w:r>
          </w:p>
        </w:tc>
        <w:tc>
          <w:tcPr>
            <w:tcW w:w="1080" w:type="dxa"/>
            <w:vAlign w:val="center"/>
          </w:tcPr>
          <w:p w:rsidR="00AC491F" w:rsidRPr="0073311A" w:rsidRDefault="00DB7770" w:rsidP="003F356A">
            <w:pPr>
              <w:ind w:right="45"/>
              <w:jc w:val="center"/>
              <w:rPr>
                <w:rFonts w:ascii="Arial" w:hAnsi="Arial" w:cs="Arial"/>
                <w:sz w:val="20"/>
                <w:szCs w:val="20"/>
              </w:rPr>
            </w:pPr>
            <w:r>
              <w:rPr>
                <w:rFonts w:ascii="Arial" w:hAnsi="Arial" w:cs="Arial"/>
                <w:sz w:val="20"/>
                <w:szCs w:val="20"/>
              </w:rPr>
              <w:t>25</w:t>
            </w:r>
          </w:p>
        </w:tc>
        <w:tc>
          <w:tcPr>
            <w:tcW w:w="1676" w:type="dxa"/>
          </w:tcPr>
          <w:p w:rsidR="00AC491F" w:rsidRPr="0073311A" w:rsidRDefault="00AC491F" w:rsidP="003F356A">
            <w:pPr>
              <w:jc w:val="center"/>
              <w:rPr>
                <w:rFonts w:ascii="Arial" w:hAnsi="Arial" w:cs="Arial"/>
                <w:sz w:val="20"/>
                <w:szCs w:val="20"/>
              </w:rPr>
            </w:pPr>
            <w:r w:rsidRPr="0073311A">
              <w:rPr>
                <w:rFonts w:ascii="Arial" w:hAnsi="Arial" w:cs="Arial"/>
                <w:sz w:val="20"/>
                <w:szCs w:val="20"/>
                <w:lang w:val="sr-Cyrl-RS"/>
              </w:rPr>
              <w:t>1</w:t>
            </w:r>
            <w:r w:rsidRPr="0073311A">
              <w:rPr>
                <w:rFonts w:ascii="Arial" w:hAnsi="Arial" w:cs="Arial"/>
                <w:sz w:val="20"/>
                <w:szCs w:val="20"/>
                <w:lang w:val="sr-Latn-RS"/>
              </w:rPr>
              <w:t>1</w:t>
            </w:r>
            <w:r w:rsidRPr="0073311A">
              <w:rPr>
                <w:rFonts w:ascii="Arial" w:hAnsi="Arial" w:cs="Arial"/>
                <w:sz w:val="20"/>
                <w:szCs w:val="20"/>
                <w:lang w:val="sr-Cyrl-RS"/>
              </w:rPr>
              <w:t>0</w:t>
            </w:r>
            <w:r w:rsidRPr="0073311A">
              <w:rPr>
                <w:rFonts w:ascii="Arial" w:hAnsi="Arial" w:cs="Arial"/>
                <w:sz w:val="20"/>
                <w:szCs w:val="20"/>
              </w:rPr>
              <w:t>.000,00</w:t>
            </w:r>
          </w:p>
        </w:tc>
        <w:tc>
          <w:tcPr>
            <w:tcW w:w="1440" w:type="dxa"/>
          </w:tcPr>
          <w:p w:rsidR="00AC491F" w:rsidRPr="003C7216" w:rsidRDefault="00AC491F" w:rsidP="003F356A">
            <w:pPr>
              <w:ind w:right="45"/>
              <w:jc w:val="center"/>
              <w:rPr>
                <w:rFonts w:ascii="Arial" w:hAnsi="Arial" w:cs="Arial"/>
                <w:color w:val="000000"/>
                <w:sz w:val="20"/>
                <w:szCs w:val="20"/>
              </w:rPr>
            </w:pPr>
            <w:r w:rsidRPr="003C7216">
              <w:rPr>
                <w:rFonts w:ascii="Arial" w:hAnsi="Arial" w:cs="Arial"/>
                <w:color w:val="000000"/>
                <w:sz w:val="20"/>
                <w:szCs w:val="20"/>
              </w:rPr>
              <w:t xml:space="preserve">1500 </w:t>
            </w:r>
          </w:p>
        </w:tc>
      </w:tr>
      <w:tr w:rsidR="00AC491F" w:rsidRPr="003C7216" w:rsidTr="003F356A">
        <w:tblPrEx>
          <w:tblCellMar>
            <w:top w:w="0" w:type="dxa"/>
            <w:bottom w:w="0" w:type="dxa"/>
          </w:tblCellMar>
        </w:tblPrEx>
        <w:trPr>
          <w:trHeight w:val="601"/>
          <w:jc w:val="center"/>
        </w:trPr>
        <w:tc>
          <w:tcPr>
            <w:tcW w:w="2340" w:type="dxa"/>
          </w:tcPr>
          <w:p w:rsidR="00AC491F" w:rsidRPr="0073311A" w:rsidRDefault="00AC491F" w:rsidP="003F356A">
            <w:pPr>
              <w:rPr>
                <w:rFonts w:ascii="Arial" w:hAnsi="Arial" w:cs="Arial"/>
                <w:sz w:val="20"/>
                <w:szCs w:val="20"/>
                <w:highlight w:val="red"/>
              </w:rPr>
            </w:pPr>
            <w:r w:rsidRPr="0073311A">
              <w:rPr>
                <w:rFonts w:ascii="Arial" w:hAnsi="Arial" w:cs="Arial"/>
                <w:sz w:val="20"/>
                <w:szCs w:val="20"/>
              </w:rPr>
              <w:t xml:space="preserve">Maшинско инжењерство </w:t>
            </w:r>
          </w:p>
        </w:tc>
        <w:tc>
          <w:tcPr>
            <w:tcW w:w="1080" w:type="dxa"/>
          </w:tcPr>
          <w:p w:rsidR="00AC491F" w:rsidRPr="00303F1C" w:rsidRDefault="00303F1C" w:rsidP="003F356A">
            <w:pPr>
              <w:ind w:right="43"/>
              <w:jc w:val="center"/>
              <w:rPr>
                <w:rFonts w:ascii="Arial" w:hAnsi="Arial" w:cs="Arial"/>
                <w:sz w:val="20"/>
                <w:szCs w:val="20"/>
                <w:lang w:val="sr-Latn-RS"/>
              </w:rPr>
            </w:pPr>
            <w:r>
              <w:rPr>
                <w:rFonts w:ascii="Arial" w:hAnsi="Arial" w:cs="Arial"/>
                <w:sz w:val="20"/>
                <w:szCs w:val="20"/>
                <w:lang w:val="sr-Cyrl-ME"/>
              </w:rPr>
              <w:t>0</w:t>
            </w:r>
          </w:p>
        </w:tc>
        <w:tc>
          <w:tcPr>
            <w:tcW w:w="2160" w:type="dxa"/>
          </w:tcPr>
          <w:p w:rsidR="00AC491F" w:rsidRPr="0073311A" w:rsidRDefault="00113BEB" w:rsidP="003F356A">
            <w:pPr>
              <w:ind w:right="43"/>
              <w:jc w:val="center"/>
              <w:rPr>
                <w:rFonts w:ascii="Arial" w:hAnsi="Arial" w:cs="Arial"/>
                <w:sz w:val="20"/>
                <w:szCs w:val="20"/>
                <w:lang w:val="sr-Cyrl-ME"/>
              </w:rPr>
            </w:pPr>
            <w:r>
              <w:rPr>
                <w:rFonts w:ascii="Arial" w:hAnsi="Arial" w:cs="Arial"/>
                <w:sz w:val="20"/>
                <w:szCs w:val="20"/>
                <w:lang w:val="sr-Cyrl-ME"/>
              </w:rPr>
              <w:t>12</w:t>
            </w:r>
          </w:p>
        </w:tc>
        <w:tc>
          <w:tcPr>
            <w:tcW w:w="1080" w:type="dxa"/>
          </w:tcPr>
          <w:p w:rsidR="00AC491F" w:rsidRPr="0073311A" w:rsidRDefault="00DB7770" w:rsidP="003F356A">
            <w:pPr>
              <w:ind w:right="45"/>
              <w:jc w:val="center"/>
              <w:rPr>
                <w:rFonts w:ascii="Arial" w:hAnsi="Arial" w:cs="Arial"/>
                <w:sz w:val="20"/>
                <w:szCs w:val="20"/>
              </w:rPr>
            </w:pPr>
            <w:r>
              <w:rPr>
                <w:rFonts w:ascii="Arial" w:hAnsi="Arial" w:cs="Arial"/>
                <w:sz w:val="20"/>
                <w:szCs w:val="20"/>
              </w:rPr>
              <w:t>12</w:t>
            </w:r>
          </w:p>
        </w:tc>
        <w:tc>
          <w:tcPr>
            <w:tcW w:w="1676" w:type="dxa"/>
          </w:tcPr>
          <w:p w:rsidR="00AC491F" w:rsidRPr="0073311A" w:rsidRDefault="00AC491F" w:rsidP="003F356A">
            <w:pPr>
              <w:jc w:val="center"/>
              <w:rPr>
                <w:rFonts w:ascii="Arial" w:hAnsi="Arial" w:cs="Arial"/>
                <w:sz w:val="20"/>
                <w:szCs w:val="20"/>
              </w:rPr>
            </w:pPr>
            <w:r w:rsidRPr="0073311A">
              <w:rPr>
                <w:rFonts w:ascii="Arial" w:hAnsi="Arial" w:cs="Arial"/>
                <w:sz w:val="20"/>
                <w:szCs w:val="20"/>
                <w:lang w:val="sr-Cyrl-RS"/>
              </w:rPr>
              <w:t>100</w:t>
            </w:r>
            <w:r w:rsidRPr="0073311A">
              <w:rPr>
                <w:rFonts w:ascii="Arial" w:hAnsi="Arial" w:cs="Arial"/>
                <w:sz w:val="20"/>
                <w:szCs w:val="20"/>
              </w:rPr>
              <w:t>.000,00</w:t>
            </w:r>
          </w:p>
        </w:tc>
        <w:tc>
          <w:tcPr>
            <w:tcW w:w="1440" w:type="dxa"/>
          </w:tcPr>
          <w:p w:rsidR="00AC491F" w:rsidRPr="003C7216" w:rsidRDefault="00AC491F" w:rsidP="003F356A">
            <w:pPr>
              <w:ind w:right="45"/>
              <w:jc w:val="center"/>
              <w:rPr>
                <w:rFonts w:ascii="Arial" w:hAnsi="Arial" w:cs="Arial"/>
                <w:color w:val="000000"/>
                <w:sz w:val="20"/>
                <w:szCs w:val="20"/>
              </w:rPr>
            </w:pPr>
            <w:r w:rsidRPr="003C7216">
              <w:rPr>
                <w:rFonts w:ascii="Arial" w:hAnsi="Arial" w:cs="Arial"/>
                <w:color w:val="000000"/>
                <w:sz w:val="20"/>
                <w:szCs w:val="20"/>
              </w:rPr>
              <w:t xml:space="preserve">1500 </w:t>
            </w:r>
          </w:p>
        </w:tc>
      </w:tr>
      <w:tr w:rsidR="00AC491F" w:rsidRPr="003C7216" w:rsidTr="003F356A">
        <w:tblPrEx>
          <w:tblCellMar>
            <w:top w:w="0" w:type="dxa"/>
            <w:bottom w:w="0" w:type="dxa"/>
          </w:tblCellMar>
        </w:tblPrEx>
        <w:trPr>
          <w:jc w:val="center"/>
        </w:trPr>
        <w:tc>
          <w:tcPr>
            <w:tcW w:w="2340" w:type="dxa"/>
          </w:tcPr>
          <w:p w:rsidR="00AC491F" w:rsidRPr="0073311A" w:rsidRDefault="00AC491F" w:rsidP="003F356A">
            <w:pPr>
              <w:rPr>
                <w:rFonts w:ascii="Arial" w:hAnsi="Arial" w:cs="Arial"/>
                <w:sz w:val="20"/>
                <w:szCs w:val="20"/>
              </w:rPr>
            </w:pPr>
            <w:r w:rsidRPr="0073311A">
              <w:rPr>
                <w:rFonts w:ascii="Arial" w:hAnsi="Arial" w:cs="Arial"/>
                <w:sz w:val="20"/>
                <w:szCs w:val="20"/>
              </w:rPr>
              <w:t xml:space="preserve">Инжењерски менаџмент </w:t>
            </w:r>
          </w:p>
        </w:tc>
        <w:tc>
          <w:tcPr>
            <w:tcW w:w="1080" w:type="dxa"/>
          </w:tcPr>
          <w:p w:rsidR="00AC491F" w:rsidRPr="0073311A" w:rsidRDefault="00AC491F" w:rsidP="003F356A">
            <w:pPr>
              <w:ind w:right="43"/>
              <w:jc w:val="center"/>
              <w:rPr>
                <w:rFonts w:ascii="Arial" w:hAnsi="Arial" w:cs="Arial"/>
                <w:sz w:val="20"/>
                <w:szCs w:val="20"/>
                <w:lang w:val="sr-Cyrl-ME"/>
              </w:rPr>
            </w:pPr>
            <w:r w:rsidRPr="0073311A">
              <w:rPr>
                <w:rFonts w:ascii="Arial" w:hAnsi="Arial" w:cs="Arial"/>
                <w:sz w:val="20"/>
                <w:szCs w:val="20"/>
              </w:rPr>
              <w:t>1</w:t>
            </w:r>
          </w:p>
        </w:tc>
        <w:tc>
          <w:tcPr>
            <w:tcW w:w="2160" w:type="dxa"/>
          </w:tcPr>
          <w:p w:rsidR="00AC491F" w:rsidRPr="0073311A" w:rsidRDefault="00113BEB" w:rsidP="003F356A">
            <w:pPr>
              <w:ind w:right="43"/>
              <w:jc w:val="center"/>
              <w:rPr>
                <w:rFonts w:ascii="Arial" w:hAnsi="Arial" w:cs="Arial"/>
                <w:sz w:val="20"/>
                <w:szCs w:val="20"/>
                <w:lang w:val="sr-Cyrl-ME"/>
              </w:rPr>
            </w:pPr>
            <w:r>
              <w:rPr>
                <w:rFonts w:ascii="Arial" w:hAnsi="Arial" w:cs="Arial"/>
                <w:sz w:val="20"/>
                <w:szCs w:val="20"/>
              </w:rPr>
              <w:t>18</w:t>
            </w:r>
          </w:p>
        </w:tc>
        <w:tc>
          <w:tcPr>
            <w:tcW w:w="1080" w:type="dxa"/>
          </w:tcPr>
          <w:p w:rsidR="00AC491F" w:rsidRPr="0073311A" w:rsidRDefault="00DB7770" w:rsidP="003F356A">
            <w:pPr>
              <w:ind w:right="45"/>
              <w:jc w:val="center"/>
              <w:rPr>
                <w:rFonts w:ascii="Arial" w:hAnsi="Arial" w:cs="Arial"/>
                <w:sz w:val="20"/>
                <w:szCs w:val="20"/>
              </w:rPr>
            </w:pPr>
            <w:r>
              <w:rPr>
                <w:rFonts w:ascii="Arial" w:hAnsi="Arial" w:cs="Arial"/>
                <w:sz w:val="20"/>
                <w:szCs w:val="20"/>
              </w:rPr>
              <w:t>19</w:t>
            </w:r>
          </w:p>
        </w:tc>
        <w:tc>
          <w:tcPr>
            <w:tcW w:w="1676" w:type="dxa"/>
          </w:tcPr>
          <w:p w:rsidR="00AC491F" w:rsidRPr="0073311A" w:rsidRDefault="00AC491F" w:rsidP="003F356A">
            <w:pPr>
              <w:jc w:val="center"/>
              <w:rPr>
                <w:rFonts w:ascii="Arial" w:hAnsi="Arial" w:cs="Arial"/>
                <w:sz w:val="20"/>
                <w:szCs w:val="20"/>
              </w:rPr>
            </w:pPr>
            <w:r w:rsidRPr="0073311A">
              <w:rPr>
                <w:rFonts w:ascii="Arial" w:hAnsi="Arial" w:cs="Arial"/>
                <w:sz w:val="20"/>
                <w:szCs w:val="20"/>
                <w:lang w:val="sr-Cyrl-RS"/>
              </w:rPr>
              <w:t>100</w:t>
            </w:r>
            <w:r w:rsidRPr="0073311A">
              <w:rPr>
                <w:rFonts w:ascii="Arial" w:hAnsi="Arial" w:cs="Arial"/>
                <w:sz w:val="20"/>
                <w:szCs w:val="20"/>
              </w:rPr>
              <w:t>.000,00</w:t>
            </w:r>
          </w:p>
        </w:tc>
        <w:tc>
          <w:tcPr>
            <w:tcW w:w="1440" w:type="dxa"/>
          </w:tcPr>
          <w:p w:rsidR="00AC491F" w:rsidRPr="003C7216" w:rsidRDefault="00AC491F" w:rsidP="003F356A">
            <w:pPr>
              <w:ind w:right="45"/>
              <w:jc w:val="center"/>
              <w:rPr>
                <w:rFonts w:ascii="Arial" w:hAnsi="Arial" w:cs="Arial"/>
                <w:color w:val="000000"/>
                <w:sz w:val="20"/>
                <w:szCs w:val="20"/>
              </w:rPr>
            </w:pPr>
            <w:r w:rsidRPr="003C7216">
              <w:rPr>
                <w:rFonts w:ascii="Arial" w:hAnsi="Arial" w:cs="Arial"/>
                <w:color w:val="000000"/>
                <w:sz w:val="20"/>
                <w:szCs w:val="20"/>
              </w:rPr>
              <w:t xml:space="preserve">1500 </w:t>
            </w:r>
          </w:p>
        </w:tc>
      </w:tr>
      <w:tr w:rsidR="00AC491F" w:rsidRPr="003C7216" w:rsidTr="003F356A">
        <w:tblPrEx>
          <w:tblCellMar>
            <w:top w:w="0" w:type="dxa"/>
            <w:bottom w:w="0" w:type="dxa"/>
          </w:tblCellMar>
        </w:tblPrEx>
        <w:trPr>
          <w:jc w:val="center"/>
        </w:trPr>
        <w:tc>
          <w:tcPr>
            <w:tcW w:w="2340" w:type="dxa"/>
          </w:tcPr>
          <w:p w:rsidR="00AC491F" w:rsidRPr="0073311A" w:rsidRDefault="00AC491F" w:rsidP="003F356A">
            <w:pPr>
              <w:rPr>
                <w:rFonts w:ascii="Arial" w:hAnsi="Arial" w:cs="Arial"/>
                <w:sz w:val="20"/>
                <w:szCs w:val="20"/>
              </w:rPr>
            </w:pPr>
            <w:r w:rsidRPr="0073311A">
              <w:rPr>
                <w:rFonts w:ascii="Arial" w:hAnsi="Arial" w:cs="Arial"/>
                <w:sz w:val="20"/>
                <w:szCs w:val="20"/>
              </w:rPr>
              <w:t xml:space="preserve">Oдевно инжењерство  </w:t>
            </w:r>
          </w:p>
        </w:tc>
        <w:tc>
          <w:tcPr>
            <w:tcW w:w="1080" w:type="dxa"/>
          </w:tcPr>
          <w:p w:rsidR="00AC491F" w:rsidRPr="0073311A" w:rsidRDefault="00303F1C" w:rsidP="003F356A">
            <w:pPr>
              <w:ind w:right="43"/>
              <w:jc w:val="center"/>
              <w:rPr>
                <w:rFonts w:ascii="Arial" w:hAnsi="Arial" w:cs="Arial"/>
                <w:sz w:val="20"/>
                <w:szCs w:val="20"/>
                <w:lang w:val="sr-Cyrl-ME"/>
              </w:rPr>
            </w:pPr>
            <w:r>
              <w:rPr>
                <w:rFonts w:ascii="Arial" w:hAnsi="Arial" w:cs="Arial"/>
                <w:sz w:val="20"/>
                <w:szCs w:val="20"/>
                <w:lang w:val="sr-Cyrl-ME"/>
              </w:rPr>
              <w:t>0</w:t>
            </w:r>
          </w:p>
        </w:tc>
        <w:tc>
          <w:tcPr>
            <w:tcW w:w="2160" w:type="dxa"/>
          </w:tcPr>
          <w:p w:rsidR="00AC491F" w:rsidRPr="0073311A" w:rsidRDefault="00113BEB" w:rsidP="003F356A">
            <w:pPr>
              <w:ind w:right="43"/>
              <w:jc w:val="center"/>
              <w:rPr>
                <w:rFonts w:ascii="Arial" w:hAnsi="Arial" w:cs="Arial"/>
                <w:sz w:val="20"/>
                <w:szCs w:val="20"/>
                <w:lang w:val="sr-Cyrl-ME"/>
              </w:rPr>
            </w:pPr>
            <w:r>
              <w:rPr>
                <w:rFonts w:ascii="Arial" w:hAnsi="Arial" w:cs="Arial"/>
                <w:sz w:val="20"/>
                <w:szCs w:val="20"/>
                <w:lang w:val="sr-Cyrl-ME"/>
              </w:rPr>
              <w:t>3</w:t>
            </w:r>
          </w:p>
        </w:tc>
        <w:tc>
          <w:tcPr>
            <w:tcW w:w="1080" w:type="dxa"/>
          </w:tcPr>
          <w:p w:rsidR="00AC491F" w:rsidRPr="0073311A" w:rsidRDefault="00DB7770" w:rsidP="003F356A">
            <w:pPr>
              <w:ind w:right="45"/>
              <w:jc w:val="center"/>
              <w:rPr>
                <w:rFonts w:ascii="Arial" w:hAnsi="Arial" w:cs="Arial"/>
                <w:sz w:val="20"/>
                <w:szCs w:val="20"/>
              </w:rPr>
            </w:pPr>
            <w:r>
              <w:rPr>
                <w:rFonts w:ascii="Arial" w:hAnsi="Arial" w:cs="Arial"/>
                <w:sz w:val="20"/>
                <w:szCs w:val="20"/>
              </w:rPr>
              <w:t>3</w:t>
            </w:r>
          </w:p>
        </w:tc>
        <w:tc>
          <w:tcPr>
            <w:tcW w:w="1676" w:type="dxa"/>
          </w:tcPr>
          <w:p w:rsidR="00AC491F" w:rsidRPr="0073311A" w:rsidRDefault="00AC491F" w:rsidP="003F356A">
            <w:pPr>
              <w:jc w:val="center"/>
              <w:rPr>
                <w:rFonts w:ascii="Arial" w:hAnsi="Arial" w:cs="Arial"/>
                <w:sz w:val="20"/>
                <w:szCs w:val="20"/>
              </w:rPr>
            </w:pPr>
            <w:r w:rsidRPr="0073311A">
              <w:rPr>
                <w:rFonts w:ascii="Arial" w:hAnsi="Arial" w:cs="Arial"/>
                <w:sz w:val="20"/>
                <w:szCs w:val="20"/>
                <w:lang w:val="sr-Cyrl-RS"/>
              </w:rPr>
              <w:t>100</w:t>
            </w:r>
            <w:r w:rsidRPr="0073311A">
              <w:rPr>
                <w:rFonts w:ascii="Arial" w:hAnsi="Arial" w:cs="Arial"/>
                <w:sz w:val="20"/>
                <w:szCs w:val="20"/>
              </w:rPr>
              <w:t>.000,00</w:t>
            </w:r>
          </w:p>
        </w:tc>
        <w:tc>
          <w:tcPr>
            <w:tcW w:w="1440" w:type="dxa"/>
          </w:tcPr>
          <w:p w:rsidR="00AC491F" w:rsidRPr="003C7216" w:rsidRDefault="00AC491F" w:rsidP="003F356A">
            <w:pPr>
              <w:ind w:left="15"/>
              <w:jc w:val="center"/>
              <w:rPr>
                <w:rFonts w:ascii="Arial" w:hAnsi="Arial" w:cs="Arial"/>
                <w:color w:val="000000"/>
                <w:sz w:val="20"/>
                <w:szCs w:val="20"/>
              </w:rPr>
            </w:pPr>
            <w:r w:rsidRPr="003C7216">
              <w:rPr>
                <w:rFonts w:ascii="Arial" w:hAnsi="Arial" w:cs="Arial"/>
                <w:color w:val="000000"/>
                <w:sz w:val="20"/>
                <w:szCs w:val="20"/>
              </w:rPr>
              <w:t>1500</w:t>
            </w:r>
          </w:p>
        </w:tc>
      </w:tr>
      <w:tr w:rsidR="00AC491F" w:rsidRPr="003C7216" w:rsidTr="003F356A">
        <w:tblPrEx>
          <w:tblCellMar>
            <w:top w:w="0" w:type="dxa"/>
            <w:bottom w:w="0" w:type="dxa"/>
          </w:tblCellMar>
        </w:tblPrEx>
        <w:trPr>
          <w:jc w:val="center"/>
        </w:trPr>
        <w:tc>
          <w:tcPr>
            <w:tcW w:w="2340" w:type="dxa"/>
          </w:tcPr>
          <w:p w:rsidR="00AC491F" w:rsidRPr="0073311A" w:rsidRDefault="00AC491F" w:rsidP="003F356A">
            <w:pPr>
              <w:rPr>
                <w:rFonts w:ascii="Arial" w:hAnsi="Arial" w:cs="Arial"/>
                <w:sz w:val="20"/>
                <w:szCs w:val="20"/>
                <w:lang w:val="sr-Latn-ME"/>
              </w:rPr>
            </w:pPr>
            <w:r>
              <w:rPr>
                <w:rFonts w:ascii="Arial" w:hAnsi="Arial" w:cs="Arial"/>
                <w:sz w:val="20"/>
                <w:szCs w:val="20"/>
                <w:lang w:val="sr-Cyrl-ME"/>
              </w:rPr>
              <w:t>Информатика</w:t>
            </w:r>
            <w:r>
              <w:rPr>
                <w:rFonts w:ascii="Arial" w:hAnsi="Arial" w:cs="Arial"/>
                <w:sz w:val="20"/>
                <w:szCs w:val="20"/>
              </w:rPr>
              <w:t xml:space="preserve">, </w:t>
            </w:r>
            <w:r w:rsidRPr="0073311A">
              <w:rPr>
                <w:rFonts w:ascii="Arial" w:hAnsi="Arial" w:cs="Arial"/>
                <w:sz w:val="20"/>
                <w:szCs w:val="20"/>
                <w:lang w:val="sr-Cyrl-ME"/>
              </w:rPr>
              <w:t>техника</w:t>
            </w:r>
            <w:r>
              <w:rPr>
                <w:rFonts w:ascii="Arial" w:hAnsi="Arial" w:cs="Arial"/>
                <w:sz w:val="20"/>
                <w:szCs w:val="20"/>
              </w:rPr>
              <w:t xml:space="preserve"> </w:t>
            </w:r>
            <w:r>
              <w:rPr>
                <w:rFonts w:ascii="Arial" w:hAnsi="Arial" w:cs="Arial"/>
                <w:sz w:val="20"/>
                <w:szCs w:val="20"/>
                <w:lang w:val="sr-Cyrl-ME"/>
              </w:rPr>
              <w:t>и технологија</w:t>
            </w:r>
            <w:r w:rsidRPr="0073311A">
              <w:rPr>
                <w:rFonts w:ascii="Arial" w:hAnsi="Arial" w:cs="Arial"/>
                <w:sz w:val="20"/>
                <w:szCs w:val="20"/>
                <w:lang w:val="sr-Cyrl-ME"/>
              </w:rPr>
              <w:t xml:space="preserve"> у образовању</w:t>
            </w:r>
          </w:p>
        </w:tc>
        <w:tc>
          <w:tcPr>
            <w:tcW w:w="1080" w:type="dxa"/>
          </w:tcPr>
          <w:p w:rsidR="00AC491F" w:rsidRPr="00303F1C" w:rsidRDefault="00303F1C" w:rsidP="003F356A">
            <w:pPr>
              <w:ind w:right="43"/>
              <w:jc w:val="center"/>
              <w:rPr>
                <w:rFonts w:ascii="Arial" w:hAnsi="Arial" w:cs="Arial"/>
                <w:sz w:val="20"/>
                <w:szCs w:val="20"/>
                <w:lang w:val="sr-Latn-RS"/>
              </w:rPr>
            </w:pPr>
            <w:r>
              <w:rPr>
                <w:rFonts w:ascii="Arial" w:hAnsi="Arial" w:cs="Arial"/>
                <w:sz w:val="20"/>
                <w:szCs w:val="20"/>
                <w:lang w:val="sr-Cyrl-ME"/>
              </w:rPr>
              <w:t>0</w:t>
            </w:r>
          </w:p>
        </w:tc>
        <w:tc>
          <w:tcPr>
            <w:tcW w:w="2160" w:type="dxa"/>
          </w:tcPr>
          <w:p w:rsidR="00AC491F" w:rsidRPr="0073311A" w:rsidRDefault="00113BEB" w:rsidP="003F356A">
            <w:pPr>
              <w:ind w:right="43"/>
              <w:jc w:val="center"/>
              <w:rPr>
                <w:rFonts w:ascii="Arial" w:hAnsi="Arial" w:cs="Arial"/>
                <w:sz w:val="20"/>
                <w:szCs w:val="20"/>
                <w:lang w:val="sr-Cyrl-ME"/>
              </w:rPr>
            </w:pPr>
            <w:r>
              <w:rPr>
                <w:rFonts w:ascii="Arial" w:hAnsi="Arial" w:cs="Arial"/>
                <w:sz w:val="20"/>
                <w:szCs w:val="20"/>
                <w:lang w:val="sr-Cyrl-ME"/>
              </w:rPr>
              <w:t>10</w:t>
            </w:r>
          </w:p>
        </w:tc>
        <w:tc>
          <w:tcPr>
            <w:tcW w:w="1080" w:type="dxa"/>
          </w:tcPr>
          <w:p w:rsidR="00AC491F" w:rsidRPr="00DB7770" w:rsidRDefault="00DB7770" w:rsidP="003F356A">
            <w:pPr>
              <w:ind w:right="45"/>
              <w:jc w:val="center"/>
              <w:rPr>
                <w:rFonts w:ascii="Arial" w:hAnsi="Arial" w:cs="Arial"/>
                <w:sz w:val="20"/>
                <w:szCs w:val="20"/>
                <w:lang w:val="sr-Latn-RS"/>
              </w:rPr>
            </w:pPr>
            <w:r>
              <w:rPr>
                <w:rFonts w:ascii="Arial" w:hAnsi="Arial" w:cs="Arial"/>
                <w:sz w:val="20"/>
                <w:szCs w:val="20"/>
                <w:lang w:val="sr-Latn-RS"/>
              </w:rPr>
              <w:t>10</w:t>
            </w:r>
          </w:p>
        </w:tc>
        <w:tc>
          <w:tcPr>
            <w:tcW w:w="1676" w:type="dxa"/>
          </w:tcPr>
          <w:p w:rsidR="00AC491F" w:rsidRPr="0073311A" w:rsidRDefault="00AC491F" w:rsidP="003F356A">
            <w:pPr>
              <w:jc w:val="center"/>
              <w:rPr>
                <w:rFonts w:ascii="Arial" w:hAnsi="Arial" w:cs="Arial"/>
                <w:sz w:val="20"/>
                <w:szCs w:val="20"/>
                <w:lang w:val="sr-Cyrl-RS"/>
              </w:rPr>
            </w:pPr>
            <w:r w:rsidRPr="0073311A">
              <w:rPr>
                <w:rFonts w:ascii="Arial" w:hAnsi="Arial" w:cs="Arial"/>
                <w:sz w:val="20"/>
                <w:szCs w:val="20"/>
                <w:lang w:val="sr-Cyrl-RS"/>
              </w:rPr>
              <w:t>100.000,00</w:t>
            </w:r>
          </w:p>
        </w:tc>
        <w:tc>
          <w:tcPr>
            <w:tcW w:w="1440" w:type="dxa"/>
          </w:tcPr>
          <w:p w:rsidR="00AC491F" w:rsidRPr="00F0462F" w:rsidRDefault="00AC491F" w:rsidP="003F356A">
            <w:pPr>
              <w:ind w:left="15"/>
              <w:jc w:val="center"/>
              <w:rPr>
                <w:rFonts w:ascii="Arial" w:hAnsi="Arial" w:cs="Arial"/>
                <w:color w:val="000000"/>
                <w:sz w:val="20"/>
                <w:szCs w:val="20"/>
                <w:lang w:val="sr-Cyrl-ME"/>
              </w:rPr>
            </w:pPr>
            <w:r>
              <w:rPr>
                <w:rFonts w:ascii="Arial" w:hAnsi="Arial" w:cs="Arial"/>
                <w:color w:val="000000"/>
                <w:sz w:val="20"/>
                <w:szCs w:val="20"/>
                <w:lang w:val="sr-Cyrl-ME"/>
              </w:rPr>
              <w:t>1500</w:t>
            </w:r>
          </w:p>
        </w:tc>
      </w:tr>
      <w:tr w:rsidR="00AC491F" w:rsidRPr="003C7216" w:rsidTr="003F356A">
        <w:tblPrEx>
          <w:tblCellMar>
            <w:top w:w="0" w:type="dxa"/>
            <w:bottom w:w="0" w:type="dxa"/>
          </w:tblCellMar>
        </w:tblPrEx>
        <w:trPr>
          <w:jc w:val="center"/>
        </w:trPr>
        <w:tc>
          <w:tcPr>
            <w:tcW w:w="2340" w:type="dxa"/>
          </w:tcPr>
          <w:p w:rsidR="00AC491F" w:rsidRPr="0073311A" w:rsidRDefault="00AC491F" w:rsidP="003F356A">
            <w:pPr>
              <w:pStyle w:val="Heading2"/>
              <w:rPr>
                <w:rFonts w:cs="Arial"/>
                <w:i w:val="0"/>
                <w:iCs w:val="0"/>
                <w:sz w:val="20"/>
                <w:szCs w:val="20"/>
              </w:rPr>
            </w:pPr>
            <w:r w:rsidRPr="0073311A">
              <w:rPr>
                <w:rFonts w:cs="Arial"/>
                <w:i w:val="0"/>
                <w:iCs w:val="0"/>
                <w:sz w:val="20"/>
                <w:szCs w:val="20"/>
              </w:rPr>
              <w:t>Укупно</w:t>
            </w:r>
          </w:p>
        </w:tc>
        <w:tc>
          <w:tcPr>
            <w:tcW w:w="1080" w:type="dxa"/>
            <w:vAlign w:val="center"/>
          </w:tcPr>
          <w:p w:rsidR="00AC491F" w:rsidRPr="0073311A" w:rsidRDefault="00113BEB" w:rsidP="003F356A">
            <w:pPr>
              <w:jc w:val="center"/>
              <w:rPr>
                <w:rFonts w:ascii="Arial" w:hAnsi="Arial" w:cs="Arial"/>
                <w:b/>
                <w:sz w:val="20"/>
                <w:szCs w:val="20"/>
              </w:rPr>
            </w:pPr>
            <w:r>
              <w:rPr>
                <w:rFonts w:ascii="Arial" w:hAnsi="Arial" w:cs="Arial"/>
                <w:b/>
                <w:sz w:val="20"/>
                <w:szCs w:val="20"/>
              </w:rPr>
              <w:t>1</w:t>
            </w:r>
          </w:p>
        </w:tc>
        <w:tc>
          <w:tcPr>
            <w:tcW w:w="2160" w:type="dxa"/>
            <w:vAlign w:val="center"/>
          </w:tcPr>
          <w:p w:rsidR="00AC491F" w:rsidRPr="00DB7770" w:rsidRDefault="00DB7770" w:rsidP="003F356A">
            <w:pPr>
              <w:jc w:val="center"/>
              <w:rPr>
                <w:rFonts w:ascii="Arial" w:hAnsi="Arial" w:cs="Arial"/>
                <w:b/>
                <w:sz w:val="20"/>
                <w:szCs w:val="20"/>
                <w:lang w:val="sr-Latn-RS"/>
              </w:rPr>
            </w:pPr>
            <w:r>
              <w:rPr>
                <w:rFonts w:ascii="Arial" w:hAnsi="Arial" w:cs="Arial"/>
                <w:b/>
                <w:sz w:val="20"/>
                <w:szCs w:val="20"/>
                <w:lang w:val="sr-Latn-RS"/>
              </w:rPr>
              <w:t>68</w:t>
            </w:r>
          </w:p>
        </w:tc>
        <w:tc>
          <w:tcPr>
            <w:tcW w:w="1080" w:type="dxa"/>
          </w:tcPr>
          <w:p w:rsidR="00AC491F" w:rsidRPr="00DB7770" w:rsidRDefault="00DB7770" w:rsidP="003F356A">
            <w:pPr>
              <w:jc w:val="center"/>
              <w:rPr>
                <w:rFonts w:ascii="Arial" w:hAnsi="Arial" w:cs="Arial"/>
                <w:b/>
                <w:sz w:val="20"/>
                <w:szCs w:val="20"/>
                <w:lang w:val="sr-Latn-RS"/>
              </w:rPr>
            </w:pPr>
            <w:r>
              <w:rPr>
                <w:rFonts w:ascii="Arial" w:hAnsi="Arial" w:cs="Arial"/>
                <w:b/>
                <w:sz w:val="20"/>
                <w:szCs w:val="20"/>
                <w:lang w:val="sr-Latn-RS"/>
              </w:rPr>
              <w:t>69</w:t>
            </w:r>
          </w:p>
        </w:tc>
        <w:tc>
          <w:tcPr>
            <w:tcW w:w="1676" w:type="dxa"/>
          </w:tcPr>
          <w:p w:rsidR="00AC491F" w:rsidRPr="0073311A" w:rsidRDefault="00AC491F" w:rsidP="003F356A">
            <w:pPr>
              <w:jc w:val="center"/>
              <w:rPr>
                <w:rFonts w:ascii="Arial" w:hAnsi="Arial" w:cs="Arial"/>
                <w:b/>
                <w:sz w:val="20"/>
                <w:szCs w:val="20"/>
              </w:rPr>
            </w:pPr>
          </w:p>
        </w:tc>
        <w:tc>
          <w:tcPr>
            <w:tcW w:w="1440" w:type="dxa"/>
          </w:tcPr>
          <w:p w:rsidR="00AC491F" w:rsidRPr="003C7216" w:rsidRDefault="00AC491F" w:rsidP="003F356A">
            <w:pPr>
              <w:jc w:val="center"/>
              <w:rPr>
                <w:rFonts w:ascii="Arial" w:hAnsi="Arial" w:cs="Arial"/>
                <w:b/>
                <w:sz w:val="20"/>
                <w:szCs w:val="20"/>
              </w:rPr>
            </w:pPr>
          </w:p>
        </w:tc>
      </w:tr>
    </w:tbl>
    <w:p w:rsidR="00AC491F" w:rsidRPr="003C7216" w:rsidRDefault="00AC491F" w:rsidP="00AC491F">
      <w:pPr>
        <w:rPr>
          <w:rFonts w:ascii="Arial" w:hAnsi="Arial" w:cs="Arial"/>
          <w:sz w:val="20"/>
          <w:szCs w:val="20"/>
        </w:rPr>
      </w:pPr>
    </w:p>
    <w:p w:rsidR="00AC491F" w:rsidRPr="003C7216" w:rsidRDefault="00AC491F" w:rsidP="00AC491F">
      <w:pPr>
        <w:numPr>
          <w:ilvl w:val="0"/>
          <w:numId w:val="2"/>
        </w:numPr>
        <w:spacing w:after="7" w:line="256" w:lineRule="auto"/>
        <w:ind w:hanging="240"/>
        <w:rPr>
          <w:rFonts w:ascii="Arial" w:hAnsi="Arial" w:cs="Arial"/>
          <w:sz w:val="20"/>
          <w:szCs w:val="20"/>
        </w:rPr>
      </w:pPr>
      <w:r w:rsidRPr="003C7216">
        <w:rPr>
          <w:rFonts w:ascii="Arial" w:hAnsi="Arial" w:cs="Arial"/>
          <w:b/>
          <w:bCs/>
          <w:sz w:val="20"/>
          <w:szCs w:val="20"/>
        </w:rPr>
        <w:t xml:space="preserve">Услови конкурисања: </w:t>
      </w:r>
    </w:p>
    <w:p w:rsidR="00AC491F" w:rsidRPr="003C7216" w:rsidRDefault="00AC491F" w:rsidP="00AC491F">
      <w:pPr>
        <w:jc w:val="both"/>
        <w:rPr>
          <w:rFonts w:ascii="Arial" w:hAnsi="Arial" w:cs="Arial"/>
          <w:sz w:val="20"/>
          <w:szCs w:val="20"/>
        </w:rPr>
      </w:pPr>
      <w:r w:rsidRPr="003C7216">
        <w:rPr>
          <w:rFonts w:ascii="Arial" w:hAnsi="Arial" w:cs="Arial"/>
          <w:sz w:val="20"/>
          <w:szCs w:val="20"/>
        </w:rPr>
        <w:t>Студије другог степена, мастер академске студије, које трају годину дана и носе 60 ЕСПБ,може уписати лице уколико је претходно завршило основне академске студије остваривши најмање 240 ЕСПБ као и лице које је стекло високо образовање у трајању не мањем од осам</w:t>
      </w:r>
      <w:r>
        <w:rPr>
          <w:rFonts w:ascii="Arial" w:hAnsi="Arial" w:cs="Arial"/>
          <w:sz w:val="20"/>
          <w:szCs w:val="20"/>
        </w:rPr>
        <w:t xml:space="preserve"> </w:t>
      </w:r>
      <w:r>
        <w:rPr>
          <w:rFonts w:ascii="Arial" w:hAnsi="Arial" w:cs="Arial"/>
          <w:sz w:val="20"/>
          <w:szCs w:val="20"/>
          <w:lang w:val="sr-Cyrl-RS"/>
        </w:rPr>
        <w:t>семестара</w:t>
      </w:r>
      <w:r w:rsidRPr="003C7216">
        <w:rPr>
          <w:rFonts w:ascii="Arial" w:hAnsi="Arial" w:cs="Arial"/>
          <w:sz w:val="20"/>
          <w:szCs w:val="20"/>
        </w:rPr>
        <w:t xml:space="preserve"> по прописима који су важили до дана ступања на снагу Закона о високом образовању из 2005. године.</w:t>
      </w:r>
    </w:p>
    <w:p w:rsidR="00AC491F" w:rsidRPr="003C7216" w:rsidRDefault="00AC491F" w:rsidP="00AC491F">
      <w:pPr>
        <w:numPr>
          <w:ilvl w:val="0"/>
          <w:numId w:val="2"/>
        </w:numPr>
        <w:spacing w:after="24" w:line="259" w:lineRule="auto"/>
        <w:ind w:hanging="240"/>
        <w:rPr>
          <w:rFonts w:ascii="Arial" w:hAnsi="Arial" w:cs="Arial"/>
          <w:sz w:val="20"/>
          <w:szCs w:val="20"/>
        </w:rPr>
      </w:pPr>
      <w:r w:rsidRPr="003C7216">
        <w:rPr>
          <w:rFonts w:ascii="Arial" w:hAnsi="Arial" w:cs="Arial"/>
          <w:b/>
          <w:bCs/>
          <w:sz w:val="20"/>
          <w:szCs w:val="20"/>
        </w:rPr>
        <w:t xml:space="preserve">Полагање пријемног испита: </w:t>
      </w:r>
    </w:p>
    <w:p w:rsidR="00AC491F" w:rsidRPr="003C7216" w:rsidRDefault="00AC491F" w:rsidP="00AC491F">
      <w:pPr>
        <w:spacing w:after="7" w:line="256" w:lineRule="auto"/>
        <w:ind w:left="-15" w:right="7053" w:firstLine="360"/>
        <w:rPr>
          <w:rFonts w:ascii="Arial" w:hAnsi="Arial" w:cs="Arial"/>
          <w:sz w:val="20"/>
          <w:szCs w:val="20"/>
        </w:rPr>
      </w:pPr>
      <w:r>
        <w:rPr>
          <w:rFonts w:ascii="Arial" w:hAnsi="Arial" w:cs="Arial"/>
          <w:sz w:val="20"/>
          <w:szCs w:val="20"/>
        </w:rPr>
        <w:t xml:space="preserve">Није </w:t>
      </w:r>
      <w:r w:rsidRPr="003C7216">
        <w:rPr>
          <w:rFonts w:ascii="Arial" w:hAnsi="Arial" w:cs="Arial"/>
          <w:sz w:val="20"/>
          <w:szCs w:val="20"/>
        </w:rPr>
        <w:t>редвиђен</w:t>
      </w:r>
      <w:r>
        <w:rPr>
          <w:rFonts w:ascii="Arial" w:hAnsi="Arial" w:cs="Arial"/>
          <w:sz w:val="20"/>
          <w:szCs w:val="20"/>
        </w:rPr>
        <w:t>o</w:t>
      </w:r>
      <w:r w:rsidRPr="003C7216">
        <w:rPr>
          <w:rFonts w:ascii="Arial" w:hAnsi="Arial" w:cs="Arial"/>
          <w:sz w:val="20"/>
          <w:szCs w:val="20"/>
        </w:rPr>
        <w:t xml:space="preserve">. </w:t>
      </w:r>
    </w:p>
    <w:p w:rsidR="00AC491F" w:rsidRPr="003C7216" w:rsidRDefault="00AC491F" w:rsidP="00AC491F">
      <w:pPr>
        <w:spacing w:after="7" w:line="256" w:lineRule="auto"/>
        <w:ind w:right="7053"/>
        <w:jc w:val="both"/>
        <w:rPr>
          <w:rFonts w:ascii="Arial" w:hAnsi="Arial" w:cs="Arial"/>
          <w:sz w:val="20"/>
          <w:szCs w:val="20"/>
        </w:rPr>
      </w:pPr>
    </w:p>
    <w:p w:rsidR="00AC491F" w:rsidRPr="008D1333" w:rsidRDefault="00AC491F" w:rsidP="00AC491F">
      <w:pPr>
        <w:spacing w:after="7" w:line="256" w:lineRule="auto"/>
        <w:ind w:right="7053"/>
        <w:jc w:val="both"/>
        <w:rPr>
          <w:rFonts w:ascii="Arial" w:hAnsi="Arial" w:cs="Arial"/>
          <w:sz w:val="20"/>
          <w:szCs w:val="20"/>
        </w:rPr>
      </w:pPr>
      <w:r w:rsidRPr="003C7216">
        <w:rPr>
          <w:rFonts w:ascii="Arial" w:hAnsi="Arial" w:cs="Arial"/>
          <w:b/>
          <w:bCs/>
          <w:sz w:val="20"/>
          <w:szCs w:val="20"/>
        </w:rPr>
        <w:t xml:space="preserve">4. Конкурсни рок:  </w:t>
      </w:r>
    </w:p>
    <w:p w:rsidR="00AC491F" w:rsidRPr="003C7216" w:rsidRDefault="00AC491F" w:rsidP="00AC491F">
      <w:pPr>
        <w:spacing w:after="7" w:line="256" w:lineRule="auto"/>
        <w:ind w:left="-5" w:hanging="10"/>
        <w:jc w:val="both"/>
        <w:rPr>
          <w:rFonts w:ascii="Arial" w:hAnsi="Arial" w:cs="Arial"/>
          <w:sz w:val="20"/>
          <w:szCs w:val="20"/>
        </w:rPr>
      </w:pPr>
      <w:r w:rsidRPr="003C7216">
        <w:rPr>
          <w:rFonts w:ascii="Arial" w:hAnsi="Arial" w:cs="Arial"/>
          <w:bCs/>
          <w:sz w:val="20"/>
          <w:szCs w:val="20"/>
        </w:rPr>
        <w:t xml:space="preserve">Други конкурсни рок: </w:t>
      </w:r>
    </w:p>
    <w:p w:rsidR="00AC491F" w:rsidRPr="003C7216" w:rsidRDefault="00AC491F" w:rsidP="00AC491F">
      <w:pPr>
        <w:numPr>
          <w:ilvl w:val="1"/>
          <w:numId w:val="6"/>
        </w:numPr>
        <w:spacing w:after="33" w:line="256" w:lineRule="auto"/>
        <w:jc w:val="both"/>
        <w:rPr>
          <w:rFonts w:ascii="Arial" w:hAnsi="Arial" w:cs="Arial"/>
          <w:sz w:val="20"/>
          <w:szCs w:val="20"/>
        </w:rPr>
      </w:pPr>
      <w:r w:rsidRPr="003C7216">
        <w:rPr>
          <w:rFonts w:ascii="Arial" w:hAnsi="Arial" w:cs="Arial"/>
          <w:bCs/>
          <w:sz w:val="20"/>
          <w:szCs w:val="20"/>
        </w:rPr>
        <w:t>термини за пријављивање:  2</w:t>
      </w:r>
      <w:r>
        <w:rPr>
          <w:rFonts w:ascii="Arial" w:hAnsi="Arial" w:cs="Arial"/>
          <w:bCs/>
          <w:sz w:val="20"/>
          <w:szCs w:val="20"/>
          <w:lang w:val="sr-Cyrl-ME"/>
        </w:rPr>
        <w:t>3</w:t>
      </w:r>
      <w:r w:rsidRPr="003C7216">
        <w:rPr>
          <w:rFonts w:ascii="Arial" w:hAnsi="Arial" w:cs="Arial"/>
          <w:bCs/>
          <w:sz w:val="20"/>
          <w:szCs w:val="20"/>
        </w:rPr>
        <w:t xml:space="preserve">. </w:t>
      </w:r>
      <w:r w:rsidRPr="003C7216">
        <w:rPr>
          <w:rFonts w:ascii="Arial" w:hAnsi="Arial" w:cs="Arial"/>
          <w:bCs/>
          <w:sz w:val="20"/>
          <w:szCs w:val="20"/>
          <w:lang w:val="sr-Cyrl-RS"/>
        </w:rPr>
        <w:t xml:space="preserve">и </w:t>
      </w:r>
      <w:r w:rsidRPr="003C7216">
        <w:rPr>
          <w:rFonts w:ascii="Arial" w:hAnsi="Arial" w:cs="Arial"/>
          <w:bCs/>
          <w:sz w:val="20"/>
          <w:szCs w:val="20"/>
        </w:rPr>
        <w:t>2</w:t>
      </w:r>
      <w:r>
        <w:rPr>
          <w:rFonts w:ascii="Arial" w:hAnsi="Arial" w:cs="Arial"/>
          <w:bCs/>
          <w:sz w:val="20"/>
          <w:szCs w:val="20"/>
          <w:lang w:val="sr-Cyrl-ME"/>
        </w:rPr>
        <w:t>4</w:t>
      </w:r>
      <w:r w:rsidRPr="003C7216">
        <w:rPr>
          <w:rFonts w:ascii="Arial" w:hAnsi="Arial" w:cs="Arial"/>
          <w:bCs/>
          <w:sz w:val="20"/>
          <w:szCs w:val="20"/>
        </w:rPr>
        <w:t>.  октобар 202</w:t>
      </w:r>
      <w:r>
        <w:rPr>
          <w:rFonts w:ascii="Arial" w:hAnsi="Arial" w:cs="Arial"/>
          <w:bCs/>
          <w:sz w:val="20"/>
          <w:szCs w:val="20"/>
          <w:lang w:val="sr-Cyrl-ME"/>
        </w:rPr>
        <w:t>3</w:t>
      </w:r>
      <w:r w:rsidRPr="003C7216">
        <w:rPr>
          <w:rFonts w:ascii="Arial" w:hAnsi="Arial" w:cs="Arial"/>
          <w:bCs/>
          <w:sz w:val="20"/>
          <w:szCs w:val="20"/>
        </w:rPr>
        <w:t xml:space="preserve">.године </w:t>
      </w:r>
    </w:p>
    <w:p w:rsidR="00AC491F" w:rsidRPr="003C7216" w:rsidRDefault="00AC491F" w:rsidP="00AC491F">
      <w:pPr>
        <w:numPr>
          <w:ilvl w:val="1"/>
          <w:numId w:val="6"/>
        </w:numPr>
        <w:spacing w:after="31" w:line="256" w:lineRule="auto"/>
        <w:jc w:val="both"/>
        <w:rPr>
          <w:rFonts w:ascii="Arial" w:hAnsi="Arial" w:cs="Arial"/>
          <w:sz w:val="20"/>
          <w:szCs w:val="20"/>
        </w:rPr>
      </w:pPr>
      <w:r w:rsidRPr="003C7216">
        <w:rPr>
          <w:rFonts w:ascii="Arial" w:hAnsi="Arial" w:cs="Arial"/>
          <w:bCs/>
          <w:sz w:val="20"/>
          <w:szCs w:val="20"/>
        </w:rPr>
        <w:t xml:space="preserve">прелиминарна ранг листа:   </w:t>
      </w:r>
      <w:r w:rsidRPr="003C7216">
        <w:rPr>
          <w:rFonts w:ascii="Arial" w:hAnsi="Arial" w:cs="Arial"/>
          <w:bCs/>
          <w:sz w:val="20"/>
          <w:szCs w:val="20"/>
          <w:lang w:val="sr-Cyrl-RS"/>
        </w:rPr>
        <w:t>2</w:t>
      </w:r>
      <w:r>
        <w:rPr>
          <w:rFonts w:ascii="Arial" w:hAnsi="Arial" w:cs="Arial"/>
          <w:bCs/>
          <w:sz w:val="20"/>
          <w:szCs w:val="20"/>
          <w:lang w:val="sr-Cyrl-RS"/>
        </w:rPr>
        <w:t>5</w:t>
      </w:r>
      <w:r w:rsidRPr="003C7216">
        <w:rPr>
          <w:rFonts w:ascii="Arial" w:hAnsi="Arial" w:cs="Arial"/>
          <w:bCs/>
          <w:sz w:val="20"/>
          <w:szCs w:val="20"/>
        </w:rPr>
        <w:t>. октобар 202</w:t>
      </w:r>
      <w:r>
        <w:rPr>
          <w:rFonts w:ascii="Arial" w:hAnsi="Arial" w:cs="Arial"/>
          <w:bCs/>
          <w:sz w:val="20"/>
          <w:szCs w:val="20"/>
          <w:lang w:val="sr-Cyrl-ME"/>
        </w:rPr>
        <w:t>3</w:t>
      </w:r>
      <w:r w:rsidRPr="003C7216">
        <w:rPr>
          <w:rFonts w:ascii="Arial" w:hAnsi="Arial" w:cs="Arial"/>
          <w:bCs/>
          <w:sz w:val="20"/>
          <w:szCs w:val="20"/>
        </w:rPr>
        <w:t>. године</w:t>
      </w:r>
    </w:p>
    <w:p w:rsidR="00AC491F" w:rsidRPr="003C7216" w:rsidRDefault="00AC491F" w:rsidP="00AC491F">
      <w:pPr>
        <w:numPr>
          <w:ilvl w:val="1"/>
          <w:numId w:val="6"/>
        </w:numPr>
        <w:spacing w:after="31" w:line="256" w:lineRule="auto"/>
        <w:jc w:val="both"/>
        <w:rPr>
          <w:rFonts w:ascii="Arial" w:hAnsi="Arial" w:cs="Arial"/>
          <w:sz w:val="20"/>
          <w:szCs w:val="20"/>
        </w:rPr>
      </w:pPr>
      <w:r w:rsidRPr="003C7216">
        <w:rPr>
          <w:rFonts w:ascii="Arial" w:hAnsi="Arial" w:cs="Arial"/>
          <w:bCs/>
          <w:sz w:val="20"/>
          <w:szCs w:val="20"/>
        </w:rPr>
        <w:t>коначна ранг листа:  2</w:t>
      </w:r>
      <w:r>
        <w:rPr>
          <w:rFonts w:ascii="Arial" w:hAnsi="Arial" w:cs="Arial"/>
          <w:bCs/>
          <w:sz w:val="20"/>
          <w:szCs w:val="20"/>
          <w:lang w:val="sr-Cyrl-RS"/>
        </w:rPr>
        <w:t>7</w:t>
      </w:r>
      <w:r w:rsidRPr="003C7216">
        <w:rPr>
          <w:rFonts w:ascii="Arial" w:hAnsi="Arial" w:cs="Arial"/>
          <w:bCs/>
          <w:sz w:val="20"/>
          <w:szCs w:val="20"/>
        </w:rPr>
        <w:t>. октобар 202</w:t>
      </w:r>
      <w:r>
        <w:rPr>
          <w:rFonts w:ascii="Arial" w:hAnsi="Arial" w:cs="Arial"/>
          <w:bCs/>
          <w:sz w:val="20"/>
          <w:szCs w:val="20"/>
          <w:lang w:val="sr-Cyrl-RS"/>
        </w:rPr>
        <w:t>3</w:t>
      </w:r>
      <w:r w:rsidRPr="003C7216">
        <w:rPr>
          <w:rFonts w:ascii="Arial" w:hAnsi="Arial" w:cs="Arial"/>
          <w:bCs/>
          <w:sz w:val="20"/>
          <w:szCs w:val="20"/>
        </w:rPr>
        <w:t>. године</w:t>
      </w:r>
    </w:p>
    <w:p w:rsidR="00AC491F" w:rsidRPr="00E2436D" w:rsidRDefault="00AC491F" w:rsidP="00AC491F">
      <w:pPr>
        <w:numPr>
          <w:ilvl w:val="1"/>
          <w:numId w:val="6"/>
        </w:numPr>
        <w:spacing w:after="7" w:line="256" w:lineRule="auto"/>
        <w:jc w:val="both"/>
        <w:rPr>
          <w:rFonts w:ascii="Arial" w:hAnsi="Arial" w:cs="Arial"/>
          <w:sz w:val="20"/>
          <w:szCs w:val="20"/>
        </w:rPr>
      </w:pPr>
      <w:r w:rsidRPr="003C7216">
        <w:rPr>
          <w:rFonts w:ascii="Arial" w:hAnsi="Arial" w:cs="Arial"/>
          <w:bCs/>
          <w:sz w:val="20"/>
          <w:szCs w:val="20"/>
        </w:rPr>
        <w:t xml:space="preserve">упис:   </w:t>
      </w:r>
      <w:r w:rsidRPr="003C7216">
        <w:rPr>
          <w:rFonts w:ascii="Arial" w:hAnsi="Arial" w:cs="Arial"/>
          <w:bCs/>
          <w:sz w:val="20"/>
          <w:szCs w:val="20"/>
          <w:lang w:val="sr-Cyrl-RS"/>
        </w:rPr>
        <w:t>3</w:t>
      </w:r>
      <w:r>
        <w:rPr>
          <w:rFonts w:ascii="Arial" w:hAnsi="Arial" w:cs="Arial"/>
          <w:bCs/>
          <w:sz w:val="20"/>
          <w:szCs w:val="20"/>
          <w:lang w:val="sr-Cyrl-RS"/>
        </w:rPr>
        <w:t>0</w:t>
      </w:r>
      <w:r w:rsidRPr="003C7216">
        <w:rPr>
          <w:rFonts w:ascii="Arial" w:hAnsi="Arial" w:cs="Arial"/>
          <w:bCs/>
          <w:sz w:val="20"/>
          <w:szCs w:val="20"/>
          <w:lang w:val="sr-Cyrl-RS"/>
        </w:rPr>
        <w:t xml:space="preserve">.октобар и </w:t>
      </w:r>
      <w:r w:rsidRPr="003C7216">
        <w:rPr>
          <w:rFonts w:ascii="Arial" w:hAnsi="Arial" w:cs="Arial"/>
          <w:bCs/>
          <w:sz w:val="20"/>
          <w:szCs w:val="20"/>
        </w:rPr>
        <w:t xml:space="preserve"> </w:t>
      </w:r>
      <w:r>
        <w:rPr>
          <w:rFonts w:ascii="Arial" w:hAnsi="Arial" w:cs="Arial"/>
          <w:bCs/>
          <w:sz w:val="20"/>
          <w:szCs w:val="20"/>
          <w:lang w:val="sr-Cyrl-ME"/>
        </w:rPr>
        <w:t>3</w:t>
      </w:r>
      <w:r w:rsidRPr="003C7216">
        <w:rPr>
          <w:rFonts w:ascii="Arial" w:hAnsi="Arial" w:cs="Arial"/>
          <w:bCs/>
          <w:sz w:val="20"/>
          <w:szCs w:val="20"/>
          <w:lang w:val="sr-Cyrl-RS"/>
        </w:rPr>
        <w:t>1</w:t>
      </w:r>
      <w:r w:rsidRPr="003C7216">
        <w:rPr>
          <w:rFonts w:ascii="Arial" w:hAnsi="Arial" w:cs="Arial"/>
          <w:bCs/>
          <w:sz w:val="20"/>
          <w:szCs w:val="20"/>
        </w:rPr>
        <w:t xml:space="preserve">. </w:t>
      </w:r>
      <w:r>
        <w:rPr>
          <w:rFonts w:ascii="Arial" w:hAnsi="Arial" w:cs="Arial"/>
          <w:bCs/>
          <w:sz w:val="20"/>
          <w:szCs w:val="20"/>
          <w:lang w:val="sr-Cyrl-RS"/>
        </w:rPr>
        <w:t>октобар</w:t>
      </w:r>
      <w:r w:rsidRPr="003C7216">
        <w:rPr>
          <w:rFonts w:ascii="Arial" w:hAnsi="Arial" w:cs="Arial"/>
          <w:bCs/>
          <w:sz w:val="20"/>
          <w:szCs w:val="20"/>
        </w:rPr>
        <w:t xml:space="preserve"> 202</w:t>
      </w:r>
      <w:r>
        <w:rPr>
          <w:rFonts w:ascii="Arial" w:hAnsi="Arial" w:cs="Arial"/>
          <w:bCs/>
          <w:sz w:val="20"/>
          <w:szCs w:val="20"/>
          <w:lang w:val="sr-Cyrl-RS"/>
        </w:rPr>
        <w:t>3.</w:t>
      </w:r>
      <w:r w:rsidRPr="003C7216">
        <w:rPr>
          <w:rFonts w:ascii="Arial" w:hAnsi="Arial" w:cs="Arial"/>
          <w:bCs/>
          <w:sz w:val="20"/>
          <w:szCs w:val="20"/>
        </w:rPr>
        <w:t>. године</w:t>
      </w:r>
    </w:p>
    <w:p w:rsidR="00AC491F" w:rsidRDefault="00AC491F" w:rsidP="00AC491F">
      <w:pPr>
        <w:spacing w:after="7" w:line="256" w:lineRule="auto"/>
        <w:jc w:val="both"/>
        <w:rPr>
          <w:rFonts w:ascii="Arial" w:hAnsi="Arial" w:cs="Arial"/>
          <w:bCs/>
          <w:sz w:val="20"/>
          <w:szCs w:val="20"/>
          <w:lang w:val="sr-Cyrl-ME"/>
        </w:rPr>
      </w:pPr>
    </w:p>
    <w:p w:rsidR="00AC491F" w:rsidRPr="00E2436D" w:rsidRDefault="00AC491F" w:rsidP="00AC491F">
      <w:pPr>
        <w:spacing w:after="7" w:line="256" w:lineRule="auto"/>
        <w:jc w:val="both"/>
        <w:rPr>
          <w:rFonts w:ascii="Arial" w:hAnsi="Arial" w:cs="Arial"/>
          <w:sz w:val="20"/>
          <w:szCs w:val="20"/>
        </w:rPr>
      </w:pPr>
      <w:r>
        <w:rPr>
          <w:rFonts w:ascii="Arial" w:hAnsi="Arial" w:cs="Arial"/>
          <w:bCs/>
          <w:sz w:val="20"/>
          <w:szCs w:val="20"/>
          <w:lang w:val="sr-Cyrl-ME"/>
        </w:rPr>
        <w:t>Трећи</w:t>
      </w:r>
      <w:r w:rsidRPr="00E2436D">
        <w:rPr>
          <w:rFonts w:ascii="Arial" w:hAnsi="Arial" w:cs="Arial"/>
          <w:bCs/>
          <w:sz w:val="20"/>
          <w:szCs w:val="20"/>
        </w:rPr>
        <w:t xml:space="preserve"> конкурсни рок: </w:t>
      </w:r>
    </w:p>
    <w:p w:rsidR="00AC491F" w:rsidRPr="00E2436D" w:rsidRDefault="00AC491F" w:rsidP="00AC491F">
      <w:pPr>
        <w:numPr>
          <w:ilvl w:val="1"/>
          <w:numId w:val="6"/>
        </w:numPr>
        <w:spacing w:after="7" w:line="256" w:lineRule="auto"/>
        <w:jc w:val="both"/>
        <w:rPr>
          <w:rFonts w:ascii="Arial" w:hAnsi="Arial" w:cs="Arial"/>
          <w:sz w:val="20"/>
          <w:szCs w:val="20"/>
        </w:rPr>
      </w:pPr>
      <w:r w:rsidRPr="00E2436D">
        <w:rPr>
          <w:rFonts w:ascii="Arial" w:hAnsi="Arial" w:cs="Arial"/>
          <w:bCs/>
          <w:sz w:val="20"/>
          <w:szCs w:val="20"/>
        </w:rPr>
        <w:t xml:space="preserve">термини за пријављивање:  </w:t>
      </w:r>
      <w:r>
        <w:rPr>
          <w:rFonts w:ascii="Arial" w:hAnsi="Arial" w:cs="Arial"/>
          <w:bCs/>
          <w:sz w:val="20"/>
          <w:szCs w:val="20"/>
          <w:lang w:val="sr-Cyrl-ME"/>
        </w:rPr>
        <w:t>9</w:t>
      </w:r>
      <w:r w:rsidRPr="00E2436D">
        <w:rPr>
          <w:rFonts w:ascii="Arial" w:hAnsi="Arial" w:cs="Arial"/>
          <w:bCs/>
          <w:sz w:val="20"/>
          <w:szCs w:val="20"/>
        </w:rPr>
        <w:t xml:space="preserve">. </w:t>
      </w:r>
      <w:r w:rsidRPr="00E2436D">
        <w:rPr>
          <w:rFonts w:ascii="Arial" w:hAnsi="Arial" w:cs="Arial"/>
          <w:bCs/>
          <w:sz w:val="20"/>
          <w:szCs w:val="20"/>
          <w:lang w:val="sr-Cyrl-RS"/>
        </w:rPr>
        <w:t xml:space="preserve">и </w:t>
      </w:r>
      <w:r>
        <w:rPr>
          <w:rFonts w:ascii="Arial" w:hAnsi="Arial" w:cs="Arial"/>
          <w:bCs/>
          <w:sz w:val="20"/>
          <w:szCs w:val="20"/>
          <w:lang w:val="sr-Cyrl-ME"/>
        </w:rPr>
        <w:t>10</w:t>
      </w:r>
      <w:r w:rsidRPr="00E2436D">
        <w:rPr>
          <w:rFonts w:ascii="Arial" w:hAnsi="Arial" w:cs="Arial"/>
          <w:bCs/>
          <w:sz w:val="20"/>
          <w:szCs w:val="20"/>
        </w:rPr>
        <w:t xml:space="preserve">.  </w:t>
      </w:r>
      <w:r>
        <w:rPr>
          <w:rFonts w:ascii="Arial" w:hAnsi="Arial" w:cs="Arial"/>
          <w:bCs/>
          <w:sz w:val="20"/>
          <w:szCs w:val="20"/>
          <w:lang w:val="sr-Cyrl-ME"/>
        </w:rPr>
        <w:t>новембар</w:t>
      </w:r>
      <w:r w:rsidRPr="00E2436D">
        <w:rPr>
          <w:rFonts w:ascii="Arial" w:hAnsi="Arial" w:cs="Arial"/>
          <w:bCs/>
          <w:sz w:val="20"/>
          <w:szCs w:val="20"/>
        </w:rPr>
        <w:t xml:space="preserve"> 202</w:t>
      </w:r>
      <w:r w:rsidRPr="00E2436D">
        <w:rPr>
          <w:rFonts w:ascii="Arial" w:hAnsi="Arial" w:cs="Arial"/>
          <w:bCs/>
          <w:sz w:val="20"/>
          <w:szCs w:val="20"/>
          <w:lang w:val="sr-Cyrl-ME"/>
        </w:rPr>
        <w:t>3</w:t>
      </w:r>
      <w:r w:rsidRPr="00E2436D">
        <w:rPr>
          <w:rFonts w:ascii="Arial" w:hAnsi="Arial" w:cs="Arial"/>
          <w:bCs/>
          <w:sz w:val="20"/>
          <w:szCs w:val="20"/>
        </w:rPr>
        <w:t xml:space="preserve">.године </w:t>
      </w:r>
    </w:p>
    <w:p w:rsidR="00AC491F" w:rsidRPr="00E2436D" w:rsidRDefault="00AC491F" w:rsidP="00AC491F">
      <w:pPr>
        <w:numPr>
          <w:ilvl w:val="1"/>
          <w:numId w:val="6"/>
        </w:numPr>
        <w:spacing w:after="7" w:line="256" w:lineRule="auto"/>
        <w:jc w:val="both"/>
        <w:rPr>
          <w:rFonts w:ascii="Arial" w:hAnsi="Arial" w:cs="Arial"/>
          <w:sz w:val="20"/>
          <w:szCs w:val="20"/>
        </w:rPr>
      </w:pPr>
      <w:r w:rsidRPr="00E2436D">
        <w:rPr>
          <w:rFonts w:ascii="Arial" w:hAnsi="Arial" w:cs="Arial"/>
          <w:bCs/>
          <w:sz w:val="20"/>
          <w:szCs w:val="20"/>
        </w:rPr>
        <w:t xml:space="preserve">прелиминарна ранг листа:   </w:t>
      </w:r>
      <w:r>
        <w:rPr>
          <w:rFonts w:ascii="Arial" w:hAnsi="Arial" w:cs="Arial"/>
          <w:bCs/>
          <w:sz w:val="20"/>
          <w:szCs w:val="20"/>
          <w:lang w:val="sr-Cyrl-RS"/>
        </w:rPr>
        <w:t>13</w:t>
      </w:r>
      <w:r>
        <w:rPr>
          <w:rFonts w:ascii="Arial" w:hAnsi="Arial" w:cs="Arial"/>
          <w:bCs/>
          <w:sz w:val="20"/>
          <w:szCs w:val="20"/>
        </w:rPr>
        <w:t xml:space="preserve">. </w:t>
      </w:r>
      <w:r>
        <w:rPr>
          <w:rFonts w:ascii="Arial" w:hAnsi="Arial" w:cs="Arial"/>
          <w:bCs/>
          <w:sz w:val="20"/>
          <w:szCs w:val="20"/>
          <w:lang w:val="sr-Cyrl-ME"/>
        </w:rPr>
        <w:t>новембар</w:t>
      </w:r>
      <w:r w:rsidRPr="00E2436D">
        <w:rPr>
          <w:rFonts w:ascii="Arial" w:hAnsi="Arial" w:cs="Arial"/>
          <w:bCs/>
          <w:sz w:val="20"/>
          <w:szCs w:val="20"/>
        </w:rPr>
        <w:t xml:space="preserve"> 202</w:t>
      </w:r>
      <w:r w:rsidRPr="00E2436D">
        <w:rPr>
          <w:rFonts w:ascii="Arial" w:hAnsi="Arial" w:cs="Arial"/>
          <w:bCs/>
          <w:sz w:val="20"/>
          <w:szCs w:val="20"/>
          <w:lang w:val="sr-Cyrl-ME"/>
        </w:rPr>
        <w:t>3</w:t>
      </w:r>
      <w:r w:rsidRPr="00E2436D">
        <w:rPr>
          <w:rFonts w:ascii="Arial" w:hAnsi="Arial" w:cs="Arial"/>
          <w:bCs/>
          <w:sz w:val="20"/>
          <w:szCs w:val="20"/>
        </w:rPr>
        <w:t>. године</w:t>
      </w:r>
    </w:p>
    <w:p w:rsidR="00AC491F" w:rsidRPr="00E2436D" w:rsidRDefault="00AC491F" w:rsidP="00AC491F">
      <w:pPr>
        <w:numPr>
          <w:ilvl w:val="1"/>
          <w:numId w:val="6"/>
        </w:numPr>
        <w:spacing w:after="7" w:line="256" w:lineRule="auto"/>
        <w:jc w:val="both"/>
        <w:rPr>
          <w:rFonts w:ascii="Arial" w:hAnsi="Arial" w:cs="Arial"/>
          <w:sz w:val="20"/>
          <w:szCs w:val="20"/>
        </w:rPr>
      </w:pPr>
      <w:r w:rsidRPr="00E2436D">
        <w:rPr>
          <w:rFonts w:ascii="Arial" w:hAnsi="Arial" w:cs="Arial"/>
          <w:bCs/>
          <w:sz w:val="20"/>
          <w:szCs w:val="20"/>
        </w:rPr>
        <w:t xml:space="preserve">коначна ранг листа:  </w:t>
      </w:r>
      <w:r>
        <w:rPr>
          <w:rFonts w:ascii="Arial" w:hAnsi="Arial" w:cs="Arial"/>
          <w:bCs/>
          <w:sz w:val="20"/>
          <w:szCs w:val="20"/>
          <w:lang w:val="sr-Cyrl-ME"/>
        </w:rPr>
        <w:t>15</w:t>
      </w:r>
      <w:r w:rsidRPr="00E2436D">
        <w:rPr>
          <w:rFonts w:ascii="Arial" w:hAnsi="Arial" w:cs="Arial"/>
          <w:bCs/>
          <w:sz w:val="20"/>
          <w:szCs w:val="20"/>
        </w:rPr>
        <w:t xml:space="preserve">. </w:t>
      </w:r>
      <w:r>
        <w:rPr>
          <w:rFonts w:ascii="Arial" w:hAnsi="Arial" w:cs="Arial"/>
          <w:bCs/>
          <w:sz w:val="20"/>
          <w:szCs w:val="20"/>
          <w:lang w:val="sr-Cyrl-ME"/>
        </w:rPr>
        <w:t>новембар</w:t>
      </w:r>
      <w:r w:rsidRPr="00E2436D">
        <w:rPr>
          <w:rFonts w:ascii="Arial" w:hAnsi="Arial" w:cs="Arial"/>
          <w:bCs/>
          <w:sz w:val="20"/>
          <w:szCs w:val="20"/>
        </w:rPr>
        <w:t xml:space="preserve"> 202</w:t>
      </w:r>
      <w:r w:rsidRPr="00E2436D">
        <w:rPr>
          <w:rFonts w:ascii="Arial" w:hAnsi="Arial" w:cs="Arial"/>
          <w:bCs/>
          <w:sz w:val="20"/>
          <w:szCs w:val="20"/>
          <w:lang w:val="sr-Cyrl-RS"/>
        </w:rPr>
        <w:t>3</w:t>
      </w:r>
      <w:r w:rsidRPr="00E2436D">
        <w:rPr>
          <w:rFonts w:ascii="Arial" w:hAnsi="Arial" w:cs="Arial"/>
          <w:bCs/>
          <w:sz w:val="20"/>
          <w:szCs w:val="20"/>
        </w:rPr>
        <w:t>. године</w:t>
      </w:r>
    </w:p>
    <w:p w:rsidR="00AC491F" w:rsidRPr="00E2436D" w:rsidRDefault="00AC491F" w:rsidP="00AC491F">
      <w:pPr>
        <w:numPr>
          <w:ilvl w:val="1"/>
          <w:numId w:val="6"/>
        </w:numPr>
        <w:spacing w:after="7" w:line="256" w:lineRule="auto"/>
        <w:jc w:val="both"/>
        <w:rPr>
          <w:rFonts w:ascii="Arial" w:hAnsi="Arial" w:cs="Arial"/>
          <w:sz w:val="20"/>
          <w:szCs w:val="20"/>
        </w:rPr>
      </w:pPr>
      <w:r w:rsidRPr="00E2436D">
        <w:rPr>
          <w:rFonts w:ascii="Arial" w:hAnsi="Arial" w:cs="Arial"/>
          <w:bCs/>
          <w:sz w:val="20"/>
          <w:szCs w:val="20"/>
        </w:rPr>
        <w:lastRenderedPageBreak/>
        <w:t xml:space="preserve">упис:   </w:t>
      </w:r>
      <w:r>
        <w:rPr>
          <w:rFonts w:ascii="Arial" w:hAnsi="Arial" w:cs="Arial"/>
          <w:bCs/>
          <w:sz w:val="20"/>
          <w:szCs w:val="20"/>
          <w:lang w:val="sr-Cyrl-RS"/>
        </w:rPr>
        <w:t xml:space="preserve">16. </w:t>
      </w:r>
      <w:r w:rsidRPr="00E2436D">
        <w:rPr>
          <w:rFonts w:ascii="Arial" w:hAnsi="Arial" w:cs="Arial"/>
          <w:bCs/>
          <w:sz w:val="20"/>
          <w:szCs w:val="20"/>
          <w:lang w:val="sr-Cyrl-RS"/>
        </w:rPr>
        <w:t xml:space="preserve"> и </w:t>
      </w:r>
      <w:r w:rsidRPr="00E2436D">
        <w:rPr>
          <w:rFonts w:ascii="Arial" w:hAnsi="Arial" w:cs="Arial"/>
          <w:bCs/>
          <w:sz w:val="20"/>
          <w:szCs w:val="20"/>
        </w:rPr>
        <w:t xml:space="preserve"> </w:t>
      </w:r>
      <w:r>
        <w:rPr>
          <w:rFonts w:ascii="Arial" w:hAnsi="Arial" w:cs="Arial"/>
          <w:bCs/>
          <w:sz w:val="20"/>
          <w:szCs w:val="20"/>
          <w:lang w:val="sr-Cyrl-ME"/>
        </w:rPr>
        <w:t>17</w:t>
      </w:r>
      <w:r w:rsidRPr="00E2436D">
        <w:rPr>
          <w:rFonts w:ascii="Arial" w:hAnsi="Arial" w:cs="Arial"/>
          <w:bCs/>
          <w:sz w:val="20"/>
          <w:szCs w:val="20"/>
        </w:rPr>
        <w:t xml:space="preserve">. </w:t>
      </w:r>
      <w:r>
        <w:rPr>
          <w:rFonts w:ascii="Arial" w:hAnsi="Arial" w:cs="Arial"/>
          <w:bCs/>
          <w:sz w:val="20"/>
          <w:szCs w:val="20"/>
          <w:lang w:val="sr-Cyrl-RS"/>
        </w:rPr>
        <w:t xml:space="preserve">новембар </w:t>
      </w:r>
      <w:r w:rsidRPr="00E2436D">
        <w:rPr>
          <w:rFonts w:ascii="Arial" w:hAnsi="Arial" w:cs="Arial"/>
          <w:bCs/>
          <w:sz w:val="20"/>
          <w:szCs w:val="20"/>
        </w:rPr>
        <w:t>202</w:t>
      </w:r>
      <w:r w:rsidRPr="00E2436D">
        <w:rPr>
          <w:rFonts w:ascii="Arial" w:hAnsi="Arial" w:cs="Arial"/>
          <w:bCs/>
          <w:sz w:val="20"/>
          <w:szCs w:val="20"/>
          <w:lang w:val="sr-Cyrl-RS"/>
        </w:rPr>
        <w:t>3.</w:t>
      </w:r>
      <w:r w:rsidRPr="00E2436D">
        <w:rPr>
          <w:rFonts w:ascii="Arial" w:hAnsi="Arial" w:cs="Arial"/>
          <w:bCs/>
          <w:sz w:val="20"/>
          <w:szCs w:val="20"/>
        </w:rPr>
        <w:t>. године</w:t>
      </w:r>
    </w:p>
    <w:p w:rsidR="00AC491F" w:rsidRPr="008D1333" w:rsidRDefault="00AC491F" w:rsidP="00AC491F">
      <w:pPr>
        <w:numPr>
          <w:ilvl w:val="0"/>
          <w:numId w:val="3"/>
        </w:numPr>
        <w:spacing w:after="142" w:line="256" w:lineRule="auto"/>
        <w:ind w:hanging="221"/>
        <w:jc w:val="both"/>
        <w:rPr>
          <w:rFonts w:ascii="Arial" w:hAnsi="Arial" w:cs="Arial"/>
          <w:sz w:val="20"/>
          <w:szCs w:val="20"/>
        </w:rPr>
      </w:pPr>
      <w:r w:rsidRPr="003C7216">
        <w:rPr>
          <w:rFonts w:ascii="Arial" w:hAnsi="Arial" w:cs="Arial"/>
          <w:b/>
          <w:bCs/>
          <w:sz w:val="20"/>
          <w:szCs w:val="20"/>
        </w:rPr>
        <w:t xml:space="preserve">Документација која се подноси приликом пријављивања кандидата: </w:t>
      </w:r>
    </w:p>
    <w:p w:rsidR="00AC491F" w:rsidRPr="003C7216" w:rsidRDefault="00AC491F" w:rsidP="00AC491F">
      <w:pPr>
        <w:pStyle w:val="Header"/>
        <w:tabs>
          <w:tab w:val="clear" w:pos="4320"/>
          <w:tab w:val="clear" w:pos="8640"/>
        </w:tabs>
        <w:overflowPunct w:val="0"/>
        <w:autoSpaceDE w:val="0"/>
        <w:autoSpaceDN w:val="0"/>
        <w:adjustRightInd w:val="0"/>
        <w:spacing w:after="0"/>
        <w:textAlignment w:val="baseline"/>
        <w:rPr>
          <w:rFonts w:ascii="Arial" w:hAnsi="Arial" w:cs="Arial"/>
          <w:sz w:val="20"/>
        </w:rPr>
      </w:pPr>
      <w:r w:rsidRPr="003C7216">
        <w:rPr>
          <w:rFonts w:ascii="Arial" w:hAnsi="Arial" w:cs="Arial"/>
          <w:sz w:val="20"/>
          <w:lang w:val="sr-Cyrl-CS"/>
        </w:rPr>
        <w:t>На конкурс је потребно поднети следећа документа:</w:t>
      </w:r>
    </w:p>
    <w:p w:rsidR="00AC491F" w:rsidRPr="003C7216" w:rsidRDefault="00AC491F" w:rsidP="00AC491F">
      <w:pPr>
        <w:numPr>
          <w:ilvl w:val="1"/>
          <w:numId w:val="3"/>
        </w:numPr>
        <w:spacing w:after="5" w:line="269" w:lineRule="auto"/>
        <w:ind w:hanging="290"/>
        <w:rPr>
          <w:rFonts w:ascii="Arial" w:hAnsi="Arial" w:cs="Arial"/>
          <w:sz w:val="20"/>
          <w:szCs w:val="20"/>
        </w:rPr>
      </w:pPr>
      <w:r w:rsidRPr="003C7216">
        <w:rPr>
          <w:rFonts w:ascii="Arial" w:hAnsi="Arial" w:cs="Arial"/>
          <w:sz w:val="20"/>
          <w:szCs w:val="20"/>
        </w:rPr>
        <w:t>Пријаву</w:t>
      </w:r>
      <w:r w:rsidRPr="003C7216">
        <w:rPr>
          <w:rFonts w:ascii="Arial" w:hAnsi="Arial" w:cs="Arial"/>
          <w:sz w:val="20"/>
          <w:szCs w:val="20"/>
          <w:lang w:val="sr-Cyrl-RS"/>
        </w:rPr>
        <w:t xml:space="preserve"> </w:t>
      </w:r>
      <w:r w:rsidRPr="003C7216">
        <w:rPr>
          <w:rFonts w:ascii="Arial" w:hAnsi="Arial" w:cs="Arial"/>
          <w:sz w:val="20"/>
          <w:szCs w:val="20"/>
        </w:rPr>
        <w:t>на</w:t>
      </w:r>
      <w:r w:rsidRPr="003C7216">
        <w:rPr>
          <w:rFonts w:ascii="Arial" w:hAnsi="Arial" w:cs="Arial"/>
          <w:sz w:val="20"/>
          <w:szCs w:val="20"/>
          <w:lang w:val="sr-Cyrl-RS"/>
        </w:rPr>
        <w:t xml:space="preserve"> </w:t>
      </w:r>
      <w:r w:rsidRPr="003C7216">
        <w:rPr>
          <w:rFonts w:ascii="Arial" w:hAnsi="Arial" w:cs="Arial"/>
          <w:sz w:val="20"/>
          <w:szCs w:val="20"/>
        </w:rPr>
        <w:t>конкурс,</w:t>
      </w:r>
    </w:p>
    <w:p w:rsidR="00AC491F" w:rsidRPr="003C7216" w:rsidRDefault="00AC491F" w:rsidP="00AC491F">
      <w:pPr>
        <w:spacing w:after="5" w:line="269" w:lineRule="auto"/>
        <w:ind w:left="359"/>
        <w:rPr>
          <w:rFonts w:ascii="Arial" w:hAnsi="Arial" w:cs="Arial"/>
          <w:sz w:val="20"/>
          <w:szCs w:val="20"/>
        </w:rPr>
      </w:pPr>
      <w:r w:rsidRPr="003C7216">
        <w:rPr>
          <w:rFonts w:ascii="Arial" w:hAnsi="Arial" w:cs="Arial"/>
          <w:sz w:val="20"/>
          <w:szCs w:val="20"/>
        </w:rPr>
        <w:t>Оригинал</w:t>
      </w:r>
      <w:r w:rsidRPr="003C7216">
        <w:rPr>
          <w:rFonts w:ascii="Arial" w:hAnsi="Arial" w:cs="Arial"/>
          <w:sz w:val="20"/>
          <w:szCs w:val="20"/>
          <w:lang w:val="sr-Cyrl-RS"/>
        </w:rPr>
        <w:t xml:space="preserve"> </w:t>
      </w:r>
      <w:r w:rsidRPr="003C7216">
        <w:rPr>
          <w:rFonts w:ascii="Arial" w:hAnsi="Arial" w:cs="Arial"/>
          <w:sz w:val="20"/>
          <w:szCs w:val="20"/>
        </w:rPr>
        <w:t>или</w:t>
      </w:r>
      <w:r w:rsidRPr="003C7216">
        <w:rPr>
          <w:rFonts w:ascii="Arial" w:hAnsi="Arial" w:cs="Arial"/>
          <w:sz w:val="20"/>
          <w:szCs w:val="20"/>
          <w:lang w:val="sr-Cyrl-RS"/>
        </w:rPr>
        <w:t xml:space="preserve"> </w:t>
      </w:r>
      <w:r w:rsidRPr="003C7216">
        <w:rPr>
          <w:rFonts w:ascii="Arial" w:hAnsi="Arial" w:cs="Arial"/>
          <w:sz w:val="20"/>
          <w:szCs w:val="20"/>
        </w:rPr>
        <w:t>оверенa</w:t>
      </w:r>
      <w:r w:rsidRPr="003C7216">
        <w:rPr>
          <w:rFonts w:ascii="Arial" w:hAnsi="Arial" w:cs="Arial"/>
          <w:sz w:val="20"/>
          <w:szCs w:val="20"/>
          <w:lang w:val="sr-Cyrl-RS"/>
        </w:rPr>
        <w:t xml:space="preserve"> </w:t>
      </w:r>
      <w:r w:rsidRPr="003C7216">
        <w:rPr>
          <w:rFonts w:ascii="Arial" w:hAnsi="Arial" w:cs="Arial"/>
          <w:sz w:val="20"/>
          <w:szCs w:val="20"/>
        </w:rPr>
        <w:t xml:space="preserve">фотокопијa: </w:t>
      </w:r>
    </w:p>
    <w:p w:rsidR="00AC491F" w:rsidRPr="003C7216" w:rsidRDefault="00AC491F" w:rsidP="00AC491F">
      <w:pPr>
        <w:numPr>
          <w:ilvl w:val="1"/>
          <w:numId w:val="3"/>
        </w:numPr>
        <w:spacing w:after="5" w:line="269" w:lineRule="auto"/>
        <w:ind w:hanging="290"/>
        <w:rPr>
          <w:rFonts w:ascii="Arial" w:hAnsi="Arial" w:cs="Arial"/>
          <w:sz w:val="20"/>
          <w:szCs w:val="20"/>
        </w:rPr>
      </w:pPr>
      <w:r w:rsidRPr="003C7216">
        <w:rPr>
          <w:rFonts w:ascii="Arial" w:hAnsi="Arial" w:cs="Arial"/>
          <w:sz w:val="20"/>
          <w:szCs w:val="20"/>
        </w:rPr>
        <w:t>Диплома</w:t>
      </w:r>
      <w:r w:rsidRPr="003C7216">
        <w:rPr>
          <w:rFonts w:ascii="Arial" w:hAnsi="Arial" w:cs="Arial"/>
          <w:sz w:val="20"/>
          <w:szCs w:val="20"/>
          <w:lang w:val="sr-Cyrl-RS"/>
        </w:rPr>
        <w:t xml:space="preserve"> </w:t>
      </w:r>
      <w:r w:rsidRPr="003C7216">
        <w:rPr>
          <w:rFonts w:ascii="Arial" w:hAnsi="Arial" w:cs="Arial"/>
          <w:sz w:val="20"/>
          <w:szCs w:val="20"/>
        </w:rPr>
        <w:t>основних</w:t>
      </w:r>
      <w:r w:rsidRPr="003C7216">
        <w:rPr>
          <w:rFonts w:ascii="Arial" w:hAnsi="Arial" w:cs="Arial"/>
          <w:sz w:val="20"/>
          <w:szCs w:val="20"/>
          <w:lang w:val="sr-Cyrl-RS"/>
        </w:rPr>
        <w:t xml:space="preserve"> </w:t>
      </w:r>
      <w:r w:rsidRPr="003C7216">
        <w:rPr>
          <w:rFonts w:ascii="Arial" w:hAnsi="Arial" w:cs="Arial"/>
          <w:sz w:val="20"/>
          <w:szCs w:val="20"/>
        </w:rPr>
        <w:t>академских</w:t>
      </w:r>
      <w:r w:rsidRPr="003C7216">
        <w:rPr>
          <w:rFonts w:ascii="Arial" w:hAnsi="Arial" w:cs="Arial"/>
          <w:sz w:val="20"/>
          <w:szCs w:val="20"/>
          <w:lang w:val="sr-Cyrl-RS"/>
        </w:rPr>
        <w:t xml:space="preserve"> </w:t>
      </w:r>
      <w:r w:rsidRPr="003C7216">
        <w:rPr>
          <w:rFonts w:ascii="Arial" w:hAnsi="Arial" w:cs="Arial"/>
          <w:sz w:val="20"/>
          <w:szCs w:val="20"/>
        </w:rPr>
        <w:t>студија</w:t>
      </w:r>
    </w:p>
    <w:p w:rsidR="00AC491F" w:rsidRPr="003C7216" w:rsidRDefault="00AC491F" w:rsidP="00AC491F">
      <w:pPr>
        <w:numPr>
          <w:ilvl w:val="1"/>
          <w:numId w:val="3"/>
        </w:numPr>
        <w:spacing w:after="5" w:line="269" w:lineRule="auto"/>
        <w:ind w:hanging="290"/>
        <w:rPr>
          <w:rFonts w:ascii="Arial" w:hAnsi="Arial" w:cs="Arial"/>
          <w:sz w:val="20"/>
          <w:szCs w:val="20"/>
        </w:rPr>
      </w:pPr>
      <w:r w:rsidRPr="003C7216">
        <w:rPr>
          <w:rFonts w:ascii="Arial" w:hAnsi="Arial" w:cs="Arial"/>
          <w:sz w:val="20"/>
          <w:szCs w:val="20"/>
        </w:rPr>
        <w:t>уверење  о  положеним</w:t>
      </w:r>
      <w:r w:rsidRPr="003C7216">
        <w:rPr>
          <w:rFonts w:ascii="Arial" w:hAnsi="Arial" w:cs="Arial"/>
          <w:sz w:val="20"/>
          <w:szCs w:val="20"/>
          <w:lang w:val="sr-Cyrl-RS"/>
        </w:rPr>
        <w:t xml:space="preserve"> </w:t>
      </w:r>
      <w:r w:rsidRPr="003C7216">
        <w:rPr>
          <w:rFonts w:ascii="Arial" w:hAnsi="Arial" w:cs="Arial"/>
          <w:sz w:val="20"/>
          <w:szCs w:val="20"/>
        </w:rPr>
        <w:t>испитима</w:t>
      </w:r>
    </w:p>
    <w:p w:rsidR="00AC491F" w:rsidRPr="003C7216" w:rsidRDefault="00AC491F" w:rsidP="00AC491F">
      <w:pPr>
        <w:numPr>
          <w:ilvl w:val="1"/>
          <w:numId w:val="3"/>
        </w:numPr>
        <w:spacing w:after="5" w:line="269" w:lineRule="auto"/>
        <w:ind w:hanging="290"/>
        <w:rPr>
          <w:rFonts w:ascii="Arial" w:hAnsi="Arial" w:cs="Arial"/>
          <w:sz w:val="20"/>
          <w:szCs w:val="20"/>
        </w:rPr>
      </w:pPr>
      <w:r w:rsidRPr="003C7216">
        <w:rPr>
          <w:rFonts w:ascii="Arial" w:hAnsi="Arial" w:cs="Arial"/>
          <w:sz w:val="20"/>
          <w:szCs w:val="20"/>
        </w:rPr>
        <w:t>копија</w:t>
      </w:r>
      <w:r w:rsidRPr="003C7216">
        <w:rPr>
          <w:rFonts w:ascii="Arial" w:hAnsi="Arial" w:cs="Arial"/>
          <w:sz w:val="20"/>
          <w:szCs w:val="20"/>
          <w:lang w:val="sr-Cyrl-RS"/>
        </w:rPr>
        <w:t xml:space="preserve"> </w:t>
      </w:r>
      <w:r w:rsidRPr="003C7216">
        <w:rPr>
          <w:rFonts w:ascii="Arial" w:hAnsi="Arial" w:cs="Arial"/>
          <w:sz w:val="20"/>
          <w:szCs w:val="20"/>
        </w:rPr>
        <w:t>личне</w:t>
      </w:r>
      <w:r w:rsidRPr="003C7216">
        <w:rPr>
          <w:rFonts w:ascii="Arial" w:hAnsi="Arial" w:cs="Arial"/>
          <w:sz w:val="20"/>
          <w:szCs w:val="20"/>
          <w:lang w:val="sr-Cyrl-RS"/>
        </w:rPr>
        <w:t xml:space="preserve"> </w:t>
      </w:r>
      <w:r w:rsidRPr="003C7216">
        <w:rPr>
          <w:rFonts w:ascii="Arial" w:hAnsi="Arial" w:cs="Arial"/>
          <w:sz w:val="20"/>
          <w:szCs w:val="20"/>
        </w:rPr>
        <w:t>карте</w:t>
      </w:r>
    </w:p>
    <w:p w:rsidR="00AC491F" w:rsidRPr="003C7216" w:rsidRDefault="00AC491F" w:rsidP="00AC491F">
      <w:pPr>
        <w:numPr>
          <w:ilvl w:val="1"/>
          <w:numId w:val="3"/>
        </w:numPr>
        <w:spacing w:after="5" w:line="269" w:lineRule="auto"/>
        <w:ind w:hanging="290"/>
        <w:rPr>
          <w:rFonts w:ascii="Arial" w:hAnsi="Arial" w:cs="Arial"/>
          <w:sz w:val="20"/>
          <w:szCs w:val="20"/>
        </w:rPr>
      </w:pPr>
      <w:r w:rsidRPr="003C7216">
        <w:rPr>
          <w:rFonts w:ascii="Arial" w:hAnsi="Arial" w:cs="Arial"/>
          <w:sz w:val="20"/>
          <w:szCs w:val="20"/>
        </w:rPr>
        <w:t>доказ о уплати</w:t>
      </w:r>
      <w:r w:rsidRPr="003C7216">
        <w:rPr>
          <w:rFonts w:ascii="Arial" w:hAnsi="Arial" w:cs="Arial"/>
          <w:sz w:val="20"/>
          <w:szCs w:val="20"/>
          <w:lang w:val="sr-Cyrl-RS"/>
        </w:rPr>
        <w:t xml:space="preserve"> </w:t>
      </w:r>
      <w:r w:rsidRPr="003C7216">
        <w:rPr>
          <w:rFonts w:ascii="Arial" w:hAnsi="Arial" w:cs="Arial"/>
          <w:sz w:val="20"/>
          <w:szCs w:val="20"/>
        </w:rPr>
        <w:t>нанаде</w:t>
      </w:r>
      <w:r w:rsidRPr="003C7216">
        <w:rPr>
          <w:rFonts w:ascii="Arial" w:hAnsi="Arial" w:cs="Arial"/>
          <w:sz w:val="20"/>
          <w:szCs w:val="20"/>
          <w:lang w:val="sr-Cyrl-RS"/>
        </w:rPr>
        <w:t xml:space="preserve"> </w:t>
      </w:r>
      <w:r w:rsidRPr="003C7216">
        <w:rPr>
          <w:rFonts w:ascii="Arial" w:hAnsi="Arial" w:cs="Arial"/>
          <w:sz w:val="20"/>
          <w:szCs w:val="20"/>
        </w:rPr>
        <w:t>за</w:t>
      </w:r>
      <w:r w:rsidRPr="003C7216">
        <w:rPr>
          <w:rFonts w:ascii="Arial" w:hAnsi="Arial" w:cs="Arial"/>
          <w:sz w:val="20"/>
          <w:szCs w:val="20"/>
          <w:lang w:val="sr-Cyrl-RS"/>
        </w:rPr>
        <w:t xml:space="preserve"> </w:t>
      </w:r>
      <w:r w:rsidRPr="003C7216">
        <w:rPr>
          <w:rFonts w:ascii="Arial" w:hAnsi="Arial" w:cs="Arial"/>
          <w:sz w:val="20"/>
          <w:szCs w:val="20"/>
        </w:rPr>
        <w:t>пријаву</w:t>
      </w:r>
      <w:r w:rsidRPr="003C7216">
        <w:rPr>
          <w:rFonts w:ascii="Arial" w:hAnsi="Arial" w:cs="Arial"/>
          <w:sz w:val="20"/>
          <w:szCs w:val="20"/>
          <w:lang w:val="sr-Cyrl-RS"/>
        </w:rPr>
        <w:t xml:space="preserve"> </w:t>
      </w:r>
      <w:r w:rsidRPr="003C7216">
        <w:rPr>
          <w:rFonts w:ascii="Arial" w:hAnsi="Arial" w:cs="Arial"/>
          <w:sz w:val="20"/>
          <w:szCs w:val="20"/>
        </w:rPr>
        <w:t>на</w:t>
      </w:r>
      <w:r w:rsidRPr="003C7216">
        <w:rPr>
          <w:rFonts w:ascii="Arial" w:hAnsi="Arial" w:cs="Arial"/>
          <w:sz w:val="20"/>
          <w:szCs w:val="20"/>
          <w:lang w:val="sr-Cyrl-RS"/>
        </w:rPr>
        <w:t xml:space="preserve"> </w:t>
      </w:r>
      <w:r w:rsidRPr="003C7216">
        <w:rPr>
          <w:rFonts w:ascii="Arial" w:hAnsi="Arial" w:cs="Arial"/>
          <w:sz w:val="20"/>
          <w:szCs w:val="20"/>
        </w:rPr>
        <w:t xml:space="preserve">конкурс. </w:t>
      </w:r>
    </w:p>
    <w:p w:rsidR="00AC491F" w:rsidRPr="003C7216" w:rsidRDefault="00AC491F" w:rsidP="00AC491F">
      <w:pPr>
        <w:numPr>
          <w:ilvl w:val="1"/>
          <w:numId w:val="3"/>
        </w:numPr>
        <w:spacing w:after="5" w:line="269" w:lineRule="auto"/>
        <w:ind w:hanging="290"/>
        <w:rPr>
          <w:rFonts w:ascii="Arial" w:hAnsi="Arial" w:cs="Arial"/>
          <w:sz w:val="20"/>
          <w:szCs w:val="20"/>
        </w:rPr>
      </w:pPr>
      <w:r w:rsidRPr="003C7216">
        <w:rPr>
          <w:rFonts w:ascii="Arial" w:hAnsi="Arial" w:cs="Arial"/>
          <w:sz w:val="20"/>
          <w:szCs w:val="20"/>
        </w:rPr>
        <w:t>наставни планови и програми свих претходно завршених студија  за кандидате који нису завршили претходне нивое студија на Техничком факултету “ Михајло Пупин” у Зрењанину</w:t>
      </w:r>
    </w:p>
    <w:p w:rsidR="00AC491F" w:rsidRPr="003C7216" w:rsidRDefault="00AC491F" w:rsidP="00AC491F">
      <w:pPr>
        <w:numPr>
          <w:ilvl w:val="1"/>
          <w:numId w:val="3"/>
        </w:numPr>
        <w:spacing w:after="5" w:line="269" w:lineRule="auto"/>
        <w:ind w:hanging="290"/>
        <w:rPr>
          <w:rFonts w:ascii="Arial" w:hAnsi="Arial" w:cs="Arial"/>
          <w:sz w:val="20"/>
          <w:szCs w:val="20"/>
        </w:rPr>
      </w:pPr>
      <w:r w:rsidRPr="003C7216">
        <w:rPr>
          <w:rFonts w:ascii="Arial" w:hAnsi="Arial" w:cs="Arial"/>
          <w:sz w:val="20"/>
          <w:szCs w:val="20"/>
        </w:rPr>
        <w:t>доказ о уплати</w:t>
      </w:r>
      <w:r w:rsidRPr="003C7216">
        <w:rPr>
          <w:rFonts w:ascii="Arial" w:hAnsi="Arial" w:cs="Arial"/>
          <w:sz w:val="20"/>
          <w:szCs w:val="20"/>
          <w:lang w:val="sr-Cyrl-RS"/>
        </w:rPr>
        <w:t xml:space="preserve"> </w:t>
      </w:r>
      <w:r w:rsidRPr="003C7216">
        <w:rPr>
          <w:rFonts w:ascii="Arial" w:hAnsi="Arial" w:cs="Arial"/>
          <w:sz w:val="20"/>
          <w:szCs w:val="20"/>
        </w:rPr>
        <w:t>трошкова</w:t>
      </w:r>
      <w:r w:rsidRPr="003C7216">
        <w:rPr>
          <w:rFonts w:ascii="Arial" w:hAnsi="Arial" w:cs="Arial"/>
          <w:sz w:val="20"/>
          <w:szCs w:val="20"/>
          <w:lang w:val="sr-Cyrl-RS"/>
        </w:rPr>
        <w:t xml:space="preserve"> </w:t>
      </w:r>
      <w:r w:rsidRPr="003C7216">
        <w:rPr>
          <w:rFonts w:ascii="Arial" w:hAnsi="Arial" w:cs="Arial"/>
          <w:sz w:val="20"/>
          <w:szCs w:val="20"/>
        </w:rPr>
        <w:t>вредновања</w:t>
      </w:r>
      <w:r w:rsidRPr="003C7216">
        <w:rPr>
          <w:rFonts w:ascii="Arial" w:hAnsi="Arial" w:cs="Arial"/>
          <w:sz w:val="20"/>
          <w:szCs w:val="20"/>
          <w:lang w:val="sr-Cyrl-RS"/>
        </w:rPr>
        <w:t xml:space="preserve"> </w:t>
      </w:r>
      <w:r w:rsidRPr="003C7216">
        <w:rPr>
          <w:rFonts w:ascii="Arial" w:hAnsi="Arial" w:cs="Arial"/>
          <w:sz w:val="20"/>
          <w:szCs w:val="20"/>
        </w:rPr>
        <w:t>студијског</w:t>
      </w:r>
      <w:r w:rsidRPr="003C7216">
        <w:rPr>
          <w:rFonts w:ascii="Arial" w:hAnsi="Arial" w:cs="Arial"/>
          <w:sz w:val="20"/>
          <w:szCs w:val="20"/>
          <w:lang w:val="sr-Cyrl-RS"/>
        </w:rPr>
        <w:t xml:space="preserve"> </w:t>
      </w:r>
      <w:r w:rsidRPr="003C7216">
        <w:rPr>
          <w:rFonts w:ascii="Arial" w:hAnsi="Arial" w:cs="Arial"/>
          <w:sz w:val="20"/>
          <w:szCs w:val="20"/>
        </w:rPr>
        <w:t>програма</w:t>
      </w:r>
    </w:p>
    <w:p w:rsidR="00AC491F" w:rsidRDefault="00AC491F" w:rsidP="00AC491F">
      <w:pPr>
        <w:numPr>
          <w:ilvl w:val="1"/>
          <w:numId w:val="3"/>
        </w:numPr>
        <w:spacing w:after="5" w:line="269" w:lineRule="auto"/>
        <w:ind w:hanging="290"/>
        <w:rPr>
          <w:rFonts w:ascii="Arial" w:hAnsi="Arial" w:cs="Arial"/>
          <w:sz w:val="20"/>
          <w:szCs w:val="20"/>
        </w:rPr>
      </w:pPr>
      <w:r w:rsidRPr="003C7216">
        <w:rPr>
          <w:rFonts w:ascii="Arial" w:hAnsi="Arial" w:cs="Arial"/>
          <w:sz w:val="20"/>
          <w:szCs w:val="20"/>
          <w:lang w:val="sr-Cyrl-ME"/>
        </w:rPr>
        <w:t>извод из матичне књиге рођених</w:t>
      </w:r>
    </w:p>
    <w:p w:rsidR="00AC491F" w:rsidRPr="003C7216" w:rsidRDefault="00AC491F" w:rsidP="00AC491F">
      <w:pPr>
        <w:numPr>
          <w:ilvl w:val="1"/>
          <w:numId w:val="3"/>
        </w:numPr>
        <w:spacing w:after="5" w:line="269" w:lineRule="auto"/>
        <w:ind w:hanging="290"/>
        <w:rPr>
          <w:rFonts w:ascii="Arial" w:hAnsi="Arial" w:cs="Arial"/>
          <w:sz w:val="20"/>
          <w:szCs w:val="20"/>
        </w:rPr>
      </w:pPr>
    </w:p>
    <w:p w:rsidR="00AC491F" w:rsidRPr="003C7216" w:rsidRDefault="00AC491F" w:rsidP="00AC491F">
      <w:pPr>
        <w:rPr>
          <w:rFonts w:ascii="Arial" w:hAnsi="Arial" w:cs="Arial"/>
          <w:sz w:val="20"/>
          <w:szCs w:val="20"/>
          <w:lang w:val="sr-Cyrl-CS"/>
        </w:rPr>
      </w:pPr>
      <w:r w:rsidRPr="003C7216">
        <w:rPr>
          <w:rFonts w:ascii="Arial" w:hAnsi="Arial" w:cs="Arial"/>
          <w:sz w:val="20"/>
          <w:szCs w:val="20"/>
          <w:lang w:val="sr-Cyrl-CS"/>
        </w:rPr>
        <w:t>Кандидат који је остварио право на упис подноси:</w:t>
      </w:r>
    </w:p>
    <w:p w:rsidR="00AC491F" w:rsidRPr="003C7216" w:rsidRDefault="00AC491F" w:rsidP="00AC491F">
      <w:pPr>
        <w:numPr>
          <w:ilvl w:val="0"/>
          <w:numId w:val="7"/>
        </w:numPr>
        <w:rPr>
          <w:rFonts w:ascii="Arial" w:hAnsi="Arial" w:cs="Arial"/>
          <w:sz w:val="20"/>
          <w:szCs w:val="20"/>
          <w:lang w:val="sr-Cyrl-CS"/>
        </w:rPr>
      </w:pPr>
      <w:r w:rsidRPr="003C7216">
        <w:rPr>
          <w:rFonts w:ascii="Arial" w:hAnsi="Arial" w:cs="Arial"/>
          <w:sz w:val="20"/>
          <w:szCs w:val="20"/>
          <w:lang w:val="sr-Cyrl-CS"/>
        </w:rPr>
        <w:t xml:space="preserve">оригинална докумената из става 2. тачка 1. и 2. овог члана; </w:t>
      </w:r>
    </w:p>
    <w:p w:rsidR="00AC491F" w:rsidRPr="003C7216" w:rsidRDefault="00AC491F" w:rsidP="00AC491F">
      <w:pPr>
        <w:numPr>
          <w:ilvl w:val="0"/>
          <w:numId w:val="7"/>
        </w:numPr>
        <w:rPr>
          <w:rFonts w:ascii="Arial" w:hAnsi="Arial" w:cs="Arial"/>
          <w:sz w:val="20"/>
          <w:szCs w:val="20"/>
          <w:lang w:val="sr-Cyrl-CS"/>
        </w:rPr>
      </w:pPr>
      <w:r w:rsidRPr="003C7216">
        <w:rPr>
          <w:rFonts w:ascii="Arial" w:hAnsi="Arial" w:cs="Arial"/>
          <w:sz w:val="20"/>
          <w:szCs w:val="20"/>
          <w:lang w:val="sr-Cyrl-CS"/>
        </w:rPr>
        <w:t xml:space="preserve">један образац ШВ-20 и индекс; </w:t>
      </w:r>
    </w:p>
    <w:p w:rsidR="00AC491F" w:rsidRPr="003C7216" w:rsidRDefault="00AC491F" w:rsidP="00AC491F">
      <w:pPr>
        <w:numPr>
          <w:ilvl w:val="0"/>
          <w:numId w:val="7"/>
        </w:numPr>
        <w:rPr>
          <w:rFonts w:ascii="Arial" w:hAnsi="Arial" w:cs="Arial"/>
          <w:sz w:val="20"/>
          <w:szCs w:val="20"/>
          <w:lang w:val="sr-Cyrl-CS"/>
        </w:rPr>
      </w:pPr>
      <w:r>
        <w:rPr>
          <w:rFonts w:ascii="Arial" w:hAnsi="Arial" w:cs="Arial"/>
          <w:sz w:val="20"/>
          <w:szCs w:val="20"/>
          <w:lang w:val="sr-Cyrl-RS"/>
        </w:rPr>
        <w:t>две</w:t>
      </w:r>
      <w:r w:rsidRPr="003C7216">
        <w:rPr>
          <w:rFonts w:ascii="Arial" w:hAnsi="Arial" w:cs="Arial"/>
          <w:sz w:val="20"/>
          <w:szCs w:val="20"/>
          <w:lang w:val="sr-Cyrl-CS"/>
        </w:rPr>
        <w:t xml:space="preserve"> фотографију формата 4,5 x 3,5 цм; </w:t>
      </w:r>
    </w:p>
    <w:p w:rsidR="00AC491F" w:rsidRPr="003C7216" w:rsidRDefault="00AC491F" w:rsidP="00AC491F">
      <w:pPr>
        <w:numPr>
          <w:ilvl w:val="0"/>
          <w:numId w:val="7"/>
        </w:numPr>
        <w:rPr>
          <w:rFonts w:ascii="Arial" w:hAnsi="Arial" w:cs="Arial"/>
          <w:sz w:val="20"/>
          <w:szCs w:val="20"/>
          <w:lang w:val="sr-Cyrl-CS"/>
        </w:rPr>
      </w:pPr>
      <w:r w:rsidRPr="003C7216">
        <w:rPr>
          <w:rFonts w:ascii="Arial" w:hAnsi="Arial" w:cs="Arial"/>
          <w:sz w:val="20"/>
          <w:szCs w:val="20"/>
          <w:lang w:val="sr-Cyrl-CS"/>
        </w:rPr>
        <w:t xml:space="preserve">доказ о уплати накнаде на име трошкова уписа и премије за колективно осигурање студената; </w:t>
      </w:r>
    </w:p>
    <w:p w:rsidR="00AC491F" w:rsidRPr="003C7216" w:rsidRDefault="00AC491F" w:rsidP="00AC491F">
      <w:pPr>
        <w:numPr>
          <w:ilvl w:val="0"/>
          <w:numId w:val="7"/>
        </w:numPr>
        <w:rPr>
          <w:rFonts w:ascii="Arial" w:hAnsi="Arial" w:cs="Arial"/>
          <w:sz w:val="20"/>
          <w:szCs w:val="20"/>
          <w:lang w:val="sr-Cyrl-CS"/>
        </w:rPr>
      </w:pPr>
      <w:r w:rsidRPr="003C7216">
        <w:rPr>
          <w:rFonts w:ascii="Arial" w:hAnsi="Arial" w:cs="Arial"/>
          <w:sz w:val="20"/>
          <w:szCs w:val="20"/>
          <w:lang w:val="sr-Cyrl-CS"/>
        </w:rPr>
        <w:t xml:space="preserve">доказ о уплати накнаде за самофинансирајуће студенте; </w:t>
      </w:r>
    </w:p>
    <w:p w:rsidR="00AC491F" w:rsidRPr="003C7216" w:rsidRDefault="00AC491F" w:rsidP="00AC491F">
      <w:pPr>
        <w:ind w:left="720"/>
        <w:rPr>
          <w:rFonts w:ascii="Arial" w:hAnsi="Arial" w:cs="Arial"/>
          <w:sz w:val="20"/>
          <w:szCs w:val="20"/>
          <w:lang w:val="sr-Cyrl-CS"/>
        </w:rPr>
      </w:pPr>
    </w:p>
    <w:p w:rsidR="00AC491F" w:rsidRPr="003C7216" w:rsidRDefault="00AC491F" w:rsidP="00AC491F">
      <w:pPr>
        <w:rPr>
          <w:rFonts w:ascii="Arial" w:hAnsi="Arial" w:cs="Arial"/>
          <w:sz w:val="20"/>
          <w:szCs w:val="20"/>
          <w:lang w:val="sr-Cyrl-CS"/>
        </w:rPr>
      </w:pPr>
      <w:r w:rsidRPr="003C7216">
        <w:rPr>
          <w:rFonts w:ascii="Arial" w:hAnsi="Arial" w:cs="Arial"/>
          <w:sz w:val="20"/>
          <w:szCs w:val="20"/>
          <w:lang w:val="sr-Cyrl-CS"/>
        </w:rPr>
        <w:t xml:space="preserve">Факултет односно Универзитет приликом уписа кандидата издаје кандидату индекс којим се доказује статус студента. </w:t>
      </w:r>
    </w:p>
    <w:p w:rsidR="00AC491F" w:rsidRPr="003C7216" w:rsidRDefault="00AC491F" w:rsidP="00AC491F">
      <w:pPr>
        <w:jc w:val="both"/>
        <w:rPr>
          <w:rFonts w:ascii="Arial" w:hAnsi="Arial" w:cs="Arial"/>
          <w:sz w:val="20"/>
          <w:szCs w:val="20"/>
          <w:lang w:val="sr-Cyrl-CS"/>
        </w:rPr>
      </w:pPr>
      <w:r w:rsidRPr="003C7216">
        <w:rPr>
          <w:rFonts w:ascii="Arial" w:hAnsi="Arial" w:cs="Arial"/>
          <w:sz w:val="20"/>
          <w:szCs w:val="20"/>
          <w:lang w:val="sr-Cyrl-CS"/>
        </w:rPr>
        <w:t>Фотокопије докумената кандидата који нису примљени на конкурс се не враћају.</w:t>
      </w:r>
    </w:p>
    <w:p w:rsidR="00AC491F" w:rsidRPr="003C7216" w:rsidRDefault="00AC491F" w:rsidP="00AC491F">
      <w:pPr>
        <w:ind w:left="360"/>
        <w:rPr>
          <w:rFonts w:ascii="Arial" w:hAnsi="Arial" w:cs="Arial"/>
          <w:sz w:val="20"/>
          <w:szCs w:val="20"/>
        </w:rPr>
      </w:pPr>
    </w:p>
    <w:p w:rsidR="00AC491F" w:rsidRPr="003C7216" w:rsidRDefault="00AC491F" w:rsidP="00AC491F">
      <w:pPr>
        <w:spacing w:after="5" w:line="269" w:lineRule="auto"/>
        <w:ind w:left="-5" w:hanging="10"/>
        <w:jc w:val="both"/>
        <w:rPr>
          <w:rFonts w:ascii="Arial" w:hAnsi="Arial" w:cs="Arial"/>
          <w:sz w:val="20"/>
          <w:szCs w:val="20"/>
        </w:rPr>
      </w:pPr>
      <w:r w:rsidRPr="003C7216">
        <w:rPr>
          <w:rFonts w:ascii="Arial" w:hAnsi="Arial" w:cs="Arial"/>
          <w:sz w:val="20"/>
          <w:szCs w:val="20"/>
        </w:rPr>
        <w:t xml:space="preserve">Приликом конкурисања кандидат добија пријавни лист са пратећом документацијом. Кандидат има право да се пријави на највише 2 (два) студијска програма. На пријавном листу кандидат се опредељује за основну жељу (1), и секундарну жељу под (2). Пријавни лист се предаје на шалтеру Студентске службе. </w:t>
      </w:r>
    </w:p>
    <w:p w:rsidR="00AC491F" w:rsidRPr="003C7216" w:rsidRDefault="00AC491F" w:rsidP="00AC491F">
      <w:pPr>
        <w:spacing w:after="5" w:line="269" w:lineRule="auto"/>
        <w:ind w:left="-5" w:hanging="10"/>
        <w:jc w:val="both"/>
        <w:rPr>
          <w:rFonts w:ascii="Arial" w:hAnsi="Arial" w:cs="Arial"/>
          <w:sz w:val="20"/>
          <w:szCs w:val="20"/>
        </w:rPr>
      </w:pPr>
      <w:r w:rsidRPr="003C7216">
        <w:rPr>
          <w:rFonts w:ascii="Arial" w:hAnsi="Arial" w:cs="Arial"/>
          <w:sz w:val="20"/>
          <w:szCs w:val="20"/>
        </w:rPr>
        <w:t>Строго је забрањено предавање више пријавних листова.</w:t>
      </w:r>
    </w:p>
    <w:p w:rsidR="00AC491F" w:rsidRPr="003C7216" w:rsidRDefault="00AC491F" w:rsidP="00AC491F">
      <w:pPr>
        <w:spacing w:after="22"/>
        <w:rPr>
          <w:rFonts w:ascii="Arial" w:hAnsi="Arial" w:cs="Arial"/>
          <w:sz w:val="20"/>
          <w:szCs w:val="20"/>
        </w:rPr>
      </w:pPr>
    </w:p>
    <w:p w:rsidR="00AC491F" w:rsidRPr="003C7216" w:rsidRDefault="00AC491F" w:rsidP="00AC491F">
      <w:pPr>
        <w:numPr>
          <w:ilvl w:val="0"/>
          <w:numId w:val="3"/>
        </w:numPr>
        <w:spacing w:after="43" w:line="256" w:lineRule="auto"/>
        <w:ind w:hanging="221"/>
        <w:jc w:val="both"/>
        <w:rPr>
          <w:rFonts w:ascii="Arial" w:hAnsi="Arial" w:cs="Arial"/>
          <w:sz w:val="20"/>
          <w:szCs w:val="20"/>
        </w:rPr>
      </w:pPr>
      <w:r w:rsidRPr="003C7216">
        <w:rPr>
          <w:rFonts w:ascii="Arial" w:hAnsi="Arial" w:cs="Arial"/>
          <w:b/>
          <w:bCs/>
          <w:sz w:val="20"/>
          <w:szCs w:val="20"/>
        </w:rPr>
        <w:t xml:space="preserve">Новчане накнаде: </w:t>
      </w:r>
    </w:p>
    <w:p w:rsidR="00AC491F" w:rsidRPr="003C7216" w:rsidRDefault="00AC491F" w:rsidP="00AC491F">
      <w:pPr>
        <w:numPr>
          <w:ilvl w:val="2"/>
          <w:numId w:val="4"/>
        </w:numPr>
        <w:spacing w:after="7" w:line="256" w:lineRule="auto"/>
        <w:ind w:hanging="360"/>
        <w:jc w:val="both"/>
        <w:rPr>
          <w:rFonts w:ascii="Arial" w:hAnsi="Arial" w:cs="Arial"/>
          <w:sz w:val="20"/>
          <w:szCs w:val="20"/>
        </w:rPr>
      </w:pPr>
      <w:r w:rsidRPr="003C7216">
        <w:rPr>
          <w:rFonts w:ascii="Arial" w:hAnsi="Arial" w:cs="Arial"/>
          <w:b/>
          <w:bCs/>
          <w:sz w:val="20"/>
          <w:szCs w:val="20"/>
        </w:rPr>
        <w:t xml:space="preserve">пријава на конкурс: </w:t>
      </w:r>
      <w:r>
        <w:rPr>
          <w:rFonts w:ascii="Arial" w:hAnsi="Arial" w:cs="Arial"/>
          <w:sz w:val="20"/>
          <w:szCs w:val="20"/>
          <w:lang w:val="sr-Cyrl-ME"/>
        </w:rPr>
        <w:t>7.5</w:t>
      </w:r>
      <w:r w:rsidRPr="003C7216">
        <w:rPr>
          <w:rFonts w:ascii="Arial" w:hAnsi="Arial" w:cs="Arial"/>
          <w:sz w:val="20"/>
          <w:szCs w:val="20"/>
        </w:rPr>
        <w:t>00,00 динара</w:t>
      </w:r>
    </w:p>
    <w:p w:rsidR="00AC491F" w:rsidRPr="003C7216" w:rsidRDefault="00AC491F" w:rsidP="00AC491F">
      <w:pPr>
        <w:numPr>
          <w:ilvl w:val="2"/>
          <w:numId w:val="4"/>
        </w:numPr>
        <w:spacing w:after="5" w:line="269" w:lineRule="auto"/>
        <w:ind w:hanging="360"/>
        <w:jc w:val="both"/>
        <w:rPr>
          <w:rFonts w:ascii="Arial" w:hAnsi="Arial" w:cs="Arial"/>
          <w:sz w:val="20"/>
          <w:szCs w:val="20"/>
        </w:rPr>
      </w:pPr>
      <w:r w:rsidRPr="003C7216">
        <w:rPr>
          <w:rFonts w:ascii="Arial" w:hAnsi="Arial" w:cs="Arial"/>
          <w:b/>
          <w:bCs/>
          <w:sz w:val="20"/>
          <w:szCs w:val="20"/>
        </w:rPr>
        <w:t xml:space="preserve">за упис:  </w:t>
      </w:r>
      <w:r>
        <w:rPr>
          <w:rFonts w:ascii="Arial" w:hAnsi="Arial" w:cs="Arial"/>
          <w:sz w:val="20"/>
          <w:szCs w:val="20"/>
          <w:lang w:val="sr-Cyrl-ME"/>
        </w:rPr>
        <w:t>10.</w:t>
      </w:r>
      <w:r w:rsidRPr="003C7216">
        <w:rPr>
          <w:rFonts w:ascii="Arial" w:hAnsi="Arial" w:cs="Arial"/>
          <w:sz w:val="20"/>
          <w:szCs w:val="20"/>
        </w:rPr>
        <w:t>000,00 динара</w:t>
      </w:r>
    </w:p>
    <w:p w:rsidR="00AC491F" w:rsidRPr="003C7216" w:rsidRDefault="00AC491F" w:rsidP="00AC491F">
      <w:pPr>
        <w:spacing w:after="23"/>
        <w:rPr>
          <w:rFonts w:ascii="Arial" w:hAnsi="Arial" w:cs="Arial"/>
          <w:sz w:val="20"/>
          <w:szCs w:val="20"/>
        </w:rPr>
      </w:pPr>
    </w:p>
    <w:p w:rsidR="00AC491F" w:rsidRPr="003C7216" w:rsidRDefault="00AC491F" w:rsidP="00AC491F">
      <w:pPr>
        <w:numPr>
          <w:ilvl w:val="0"/>
          <w:numId w:val="3"/>
        </w:numPr>
        <w:spacing w:after="100" w:line="256" w:lineRule="auto"/>
        <w:ind w:hanging="221"/>
        <w:jc w:val="both"/>
        <w:rPr>
          <w:rFonts w:ascii="Arial" w:hAnsi="Arial" w:cs="Arial"/>
          <w:sz w:val="20"/>
          <w:szCs w:val="20"/>
        </w:rPr>
      </w:pPr>
      <w:r w:rsidRPr="003C7216">
        <w:rPr>
          <w:rFonts w:ascii="Arial" w:hAnsi="Arial" w:cs="Arial"/>
          <w:b/>
          <w:bCs/>
          <w:sz w:val="20"/>
          <w:szCs w:val="20"/>
        </w:rPr>
        <w:t xml:space="preserve">Критеријуми за утврђивање редоследа кандидата на ранг листи: </w:t>
      </w:r>
    </w:p>
    <w:p w:rsidR="00AC491F" w:rsidRPr="003C7216" w:rsidRDefault="00AC491F" w:rsidP="00AC491F">
      <w:pPr>
        <w:spacing w:after="83" w:line="269" w:lineRule="auto"/>
        <w:ind w:left="-5" w:hanging="10"/>
        <w:jc w:val="both"/>
        <w:rPr>
          <w:rFonts w:ascii="Arial" w:hAnsi="Arial" w:cs="Arial"/>
          <w:sz w:val="20"/>
          <w:szCs w:val="20"/>
        </w:rPr>
      </w:pPr>
      <w:r w:rsidRPr="003C7216">
        <w:rPr>
          <w:rFonts w:ascii="Arial" w:hAnsi="Arial" w:cs="Arial"/>
          <w:sz w:val="20"/>
          <w:szCs w:val="20"/>
        </w:rPr>
        <w:t xml:space="preserve">Редослед кандидата за упис утврђује  се  на  основу  критеријума: висине  просека оствареном  на  основним   академским студијама, компатибилност студијског програма на основним студијама (утврђује се број диференцијалних испита са основних студија), и дужину студирања у граничним случајевима. Услови су ближе дефинисани у Правилнику о упису студената на студијске програме и критеријума за упис на мастер студије који су усвојени на научно наставном већу Факултета и јавно доступни на сајту Факултета. </w:t>
      </w:r>
    </w:p>
    <w:p w:rsidR="00AC491F" w:rsidRPr="003C7216" w:rsidRDefault="00AC491F" w:rsidP="00AC491F">
      <w:pPr>
        <w:spacing w:after="5" w:line="269" w:lineRule="auto"/>
        <w:ind w:left="-5" w:hanging="10"/>
        <w:jc w:val="both"/>
        <w:rPr>
          <w:rFonts w:ascii="Arial" w:hAnsi="Arial" w:cs="Arial"/>
          <w:sz w:val="20"/>
          <w:szCs w:val="20"/>
        </w:rPr>
      </w:pPr>
      <w:r w:rsidRPr="003C7216">
        <w:rPr>
          <w:rFonts w:ascii="Arial" w:hAnsi="Arial" w:cs="Arial"/>
          <w:sz w:val="20"/>
          <w:szCs w:val="20"/>
        </w:rPr>
        <w:t xml:space="preserve">За кандидате који су стекли услов за упис, а не упишу се у року предвиђеном конкурсом   сматраће се да су одустали од уписа и у том случају право уписа стиче следећи кандидат са ранг листе.  </w:t>
      </w:r>
    </w:p>
    <w:p w:rsidR="00AC491F" w:rsidRPr="003C7216" w:rsidRDefault="00AC491F" w:rsidP="00AC491F">
      <w:pPr>
        <w:rPr>
          <w:rFonts w:ascii="Arial" w:hAnsi="Arial" w:cs="Arial"/>
          <w:sz w:val="20"/>
          <w:szCs w:val="20"/>
        </w:rPr>
      </w:pPr>
    </w:p>
    <w:p w:rsidR="00AC491F" w:rsidRPr="003C7216" w:rsidRDefault="00AC491F" w:rsidP="00AC491F">
      <w:pPr>
        <w:spacing w:after="68" w:line="268" w:lineRule="auto"/>
        <w:ind w:left="-5" w:hanging="10"/>
        <w:jc w:val="both"/>
        <w:rPr>
          <w:rFonts w:ascii="Arial" w:hAnsi="Arial" w:cs="Arial"/>
          <w:sz w:val="20"/>
          <w:szCs w:val="20"/>
          <w:lang w:val="sr-Cyrl-ME"/>
        </w:rPr>
      </w:pPr>
      <w:r w:rsidRPr="003C7216">
        <w:rPr>
          <w:rFonts w:ascii="Arial" w:hAnsi="Arial" w:cs="Arial"/>
          <w:sz w:val="20"/>
          <w:szCs w:val="20"/>
        </w:rPr>
        <w:t>Након рангирања свих пријављених кандидата по основној жељи, уколико преостане непопуњених места на студијским програмима, врши се распоређивање кандидата по секундарној жељи, према броју стечених бодова</w:t>
      </w:r>
      <w:r w:rsidRPr="003C7216">
        <w:rPr>
          <w:rFonts w:ascii="Arial" w:hAnsi="Arial" w:cs="Arial"/>
          <w:sz w:val="20"/>
          <w:szCs w:val="20"/>
          <w:lang w:val="sr-Cyrl-ME"/>
        </w:rPr>
        <w:t xml:space="preserve">  на лични захтев кандидата.</w:t>
      </w:r>
    </w:p>
    <w:p w:rsidR="00AC491F" w:rsidRPr="003C7216" w:rsidRDefault="00AC491F" w:rsidP="00AC491F">
      <w:pPr>
        <w:spacing w:after="84" w:line="269" w:lineRule="auto"/>
        <w:ind w:left="-5" w:hanging="10"/>
        <w:jc w:val="both"/>
        <w:rPr>
          <w:rFonts w:ascii="Arial" w:hAnsi="Arial" w:cs="Arial"/>
          <w:sz w:val="20"/>
          <w:szCs w:val="20"/>
        </w:rPr>
      </w:pPr>
      <w:r w:rsidRPr="003C7216">
        <w:rPr>
          <w:rFonts w:ascii="Arial" w:hAnsi="Arial" w:cs="Arial"/>
          <w:sz w:val="20"/>
          <w:szCs w:val="20"/>
        </w:rPr>
        <w:t xml:space="preserve">Студент који се финансира из буџета може у том статусу да има уписан само један студијски програм на истом нивоу студија на територији Србије, што сваки кандидат потврђује давањем изјаве при упису. </w:t>
      </w:r>
    </w:p>
    <w:p w:rsidR="00AC491F" w:rsidRPr="003C7216" w:rsidRDefault="00AC491F" w:rsidP="00AC491F">
      <w:pPr>
        <w:spacing w:after="84" w:line="269" w:lineRule="auto"/>
        <w:ind w:left="-5" w:hanging="10"/>
        <w:jc w:val="both"/>
        <w:rPr>
          <w:rFonts w:ascii="Arial" w:hAnsi="Arial" w:cs="Arial"/>
          <w:sz w:val="20"/>
          <w:szCs w:val="20"/>
        </w:rPr>
      </w:pPr>
      <w:r w:rsidRPr="003C7216">
        <w:rPr>
          <w:rFonts w:ascii="Arial" w:hAnsi="Arial" w:cs="Arial"/>
          <w:sz w:val="20"/>
          <w:szCs w:val="20"/>
        </w:rPr>
        <w:t xml:space="preserve">Кандидати који се у претходном школовању студирали у статусу буџетских студената, немају право поновног уписа на исти ниво студија у овом статусу, што кандидати потврђују давањем изјаве при упису. </w:t>
      </w:r>
    </w:p>
    <w:p w:rsidR="00AC491F" w:rsidRDefault="00AC491F" w:rsidP="00AC491F">
      <w:pPr>
        <w:spacing w:after="5" w:line="269" w:lineRule="auto"/>
        <w:ind w:left="-5" w:hanging="10"/>
        <w:jc w:val="both"/>
        <w:rPr>
          <w:rFonts w:ascii="Arial" w:hAnsi="Arial" w:cs="Arial"/>
          <w:sz w:val="20"/>
          <w:szCs w:val="20"/>
        </w:rPr>
      </w:pPr>
      <w:r w:rsidRPr="003C7216">
        <w:rPr>
          <w:rFonts w:ascii="Arial" w:hAnsi="Arial" w:cs="Arial"/>
          <w:sz w:val="20"/>
          <w:szCs w:val="20"/>
        </w:rPr>
        <w:lastRenderedPageBreak/>
        <w:t xml:space="preserve">Примљени кандидати који су на конкурс поднели оверене фотокопије докумената, приликом уписа морају поднети оригинал документа. </w:t>
      </w:r>
    </w:p>
    <w:p w:rsidR="00AC491F" w:rsidRPr="008D1333" w:rsidRDefault="00AC491F" w:rsidP="00AC491F">
      <w:pPr>
        <w:spacing w:after="5" w:line="269" w:lineRule="auto"/>
        <w:ind w:left="-5" w:hanging="10"/>
        <w:jc w:val="both"/>
        <w:rPr>
          <w:rFonts w:ascii="Arial" w:hAnsi="Arial" w:cs="Arial"/>
          <w:sz w:val="20"/>
          <w:szCs w:val="20"/>
        </w:rPr>
      </w:pPr>
    </w:p>
    <w:p w:rsidR="00AC491F" w:rsidRPr="003C7216" w:rsidRDefault="00AC491F" w:rsidP="00AC491F">
      <w:pPr>
        <w:numPr>
          <w:ilvl w:val="0"/>
          <w:numId w:val="5"/>
        </w:numPr>
        <w:spacing w:after="7" w:line="256" w:lineRule="auto"/>
        <w:ind w:hanging="221"/>
        <w:jc w:val="both"/>
        <w:rPr>
          <w:rFonts w:ascii="Arial" w:hAnsi="Arial" w:cs="Arial"/>
          <w:sz w:val="20"/>
          <w:szCs w:val="20"/>
        </w:rPr>
      </w:pPr>
      <w:r w:rsidRPr="003C7216">
        <w:rPr>
          <w:rFonts w:ascii="Arial" w:hAnsi="Arial" w:cs="Arial"/>
          <w:b/>
          <w:bCs/>
          <w:sz w:val="20"/>
          <w:szCs w:val="20"/>
        </w:rPr>
        <w:t xml:space="preserve">Начин и рокови за подношење жалбе на утврђени редослед: </w:t>
      </w:r>
    </w:p>
    <w:p w:rsidR="00AC491F" w:rsidRPr="003C7216" w:rsidRDefault="00AC491F" w:rsidP="00AC491F">
      <w:pPr>
        <w:rPr>
          <w:rFonts w:ascii="Arial" w:hAnsi="Arial" w:cs="Arial"/>
          <w:sz w:val="20"/>
          <w:szCs w:val="20"/>
        </w:rPr>
      </w:pPr>
    </w:p>
    <w:p w:rsidR="00AC491F" w:rsidRPr="003C7216" w:rsidRDefault="00AC491F" w:rsidP="00AC491F">
      <w:pPr>
        <w:jc w:val="both"/>
        <w:rPr>
          <w:rFonts w:ascii="Arial" w:hAnsi="Arial" w:cs="Arial"/>
          <w:sz w:val="20"/>
          <w:szCs w:val="20"/>
        </w:rPr>
      </w:pPr>
      <w:r w:rsidRPr="003C7216">
        <w:rPr>
          <w:rFonts w:ascii="Arial" w:hAnsi="Arial" w:cs="Arial"/>
          <w:sz w:val="20"/>
          <w:szCs w:val="20"/>
        </w:rPr>
        <w:t xml:space="preserve">На прелиминарну ранг листу кандидати имају право приговора у року од 24 часа од тренутка њеног објављивања. Приговор се подноси продекану за наставу преко Студентске службе. </w:t>
      </w:r>
    </w:p>
    <w:p w:rsidR="00AC491F" w:rsidRPr="003C7216" w:rsidRDefault="00AC491F" w:rsidP="00AC491F">
      <w:pPr>
        <w:jc w:val="both"/>
        <w:rPr>
          <w:rFonts w:ascii="Arial" w:hAnsi="Arial" w:cs="Arial"/>
          <w:sz w:val="20"/>
          <w:szCs w:val="20"/>
        </w:rPr>
      </w:pPr>
      <w:r w:rsidRPr="003C7216">
        <w:rPr>
          <w:rFonts w:ascii="Arial" w:hAnsi="Arial" w:cs="Arial"/>
          <w:sz w:val="20"/>
          <w:szCs w:val="20"/>
        </w:rPr>
        <w:t xml:space="preserve">Продекан за наставу доноси одлуку о приговору у року од 24 часа од подношења приговора и објављује се коначна ранг листа. Одлука продекана за наставу је коначна. </w:t>
      </w:r>
    </w:p>
    <w:p w:rsidR="00AC491F" w:rsidRPr="003C7216" w:rsidRDefault="00AC491F" w:rsidP="00AC491F">
      <w:pPr>
        <w:rPr>
          <w:rFonts w:ascii="Arial" w:hAnsi="Arial" w:cs="Arial"/>
          <w:sz w:val="20"/>
          <w:szCs w:val="20"/>
        </w:rPr>
      </w:pPr>
    </w:p>
    <w:p w:rsidR="00AC491F" w:rsidRPr="003C7216" w:rsidRDefault="00AC491F" w:rsidP="00AC491F">
      <w:pPr>
        <w:spacing w:after="5" w:line="269" w:lineRule="auto"/>
        <w:ind w:left="-5" w:hanging="10"/>
        <w:jc w:val="both"/>
        <w:rPr>
          <w:rFonts w:ascii="Arial" w:hAnsi="Arial" w:cs="Arial"/>
          <w:sz w:val="20"/>
          <w:szCs w:val="20"/>
        </w:rPr>
      </w:pPr>
      <w:r w:rsidRPr="003C7216">
        <w:rPr>
          <w:rFonts w:ascii="Arial" w:hAnsi="Arial" w:cs="Arial"/>
          <w:sz w:val="20"/>
          <w:szCs w:val="20"/>
        </w:rPr>
        <w:t xml:space="preserve">Ако рангирани кандидати до попуне броја објављеног Конкурсом, након објављивање коначне ранг листе, не изврше упис у року који је одређен за упис, уместо њих се обавештавају следећи кандидати према редоследу утврђеном по коначној ранг листи за Факултет, све док се не упише конкурсом одређени број. </w:t>
      </w:r>
    </w:p>
    <w:p w:rsidR="00AC491F" w:rsidRPr="003C7216" w:rsidRDefault="00AC491F" w:rsidP="00AC491F">
      <w:pPr>
        <w:rPr>
          <w:rFonts w:ascii="Arial" w:hAnsi="Arial" w:cs="Arial"/>
          <w:sz w:val="20"/>
          <w:szCs w:val="20"/>
        </w:rPr>
      </w:pPr>
    </w:p>
    <w:p w:rsidR="00AC491F" w:rsidRPr="008D1333" w:rsidRDefault="00AC491F" w:rsidP="00AC491F">
      <w:pPr>
        <w:spacing w:after="7" w:line="256" w:lineRule="auto"/>
        <w:ind w:left="-5" w:hanging="10"/>
        <w:jc w:val="both"/>
        <w:rPr>
          <w:rFonts w:ascii="Arial" w:hAnsi="Arial" w:cs="Arial"/>
          <w:b/>
          <w:bCs/>
          <w:sz w:val="20"/>
          <w:szCs w:val="20"/>
        </w:rPr>
      </w:pPr>
      <w:r w:rsidRPr="003C7216">
        <w:rPr>
          <w:rFonts w:ascii="Arial" w:hAnsi="Arial" w:cs="Arial"/>
          <w:b/>
          <w:bCs/>
          <w:sz w:val="20"/>
          <w:szCs w:val="20"/>
        </w:rPr>
        <w:t xml:space="preserve">ПОДНОШЕЊЕ ПРИМЕДБИ И ЊИХОВО РЕШАВАЊЕ ВРШИ СЕ У СТРИКТНО ОДРЕЂЕНИМ ВРЕМЕНСКИМ ТЕРМИНИМА. СКРЕЋЕ СЕ ПАЖЊА КАНДИДАТИМА ДА СЕ СТРОГО ПРИДРЖАВАЈУ НАВЕДЕНИХ РОКОВА, ЈЕР СЕ НЕБЛАГОВРЕМЕНО ПОДНЕТЕ ПРИМЕДБЕ НЕЋЕ УВАЖАВАТИ. </w:t>
      </w:r>
    </w:p>
    <w:p w:rsidR="00AC491F" w:rsidRPr="003C7216" w:rsidRDefault="00AC491F" w:rsidP="00AC491F">
      <w:pPr>
        <w:numPr>
          <w:ilvl w:val="0"/>
          <w:numId w:val="5"/>
        </w:numPr>
        <w:spacing w:after="7" w:line="256" w:lineRule="auto"/>
        <w:ind w:hanging="221"/>
        <w:jc w:val="both"/>
        <w:rPr>
          <w:rFonts w:ascii="Arial" w:hAnsi="Arial" w:cs="Arial"/>
          <w:sz w:val="20"/>
          <w:szCs w:val="20"/>
        </w:rPr>
      </w:pPr>
      <w:r w:rsidRPr="003C7216">
        <w:rPr>
          <w:rFonts w:ascii="Arial" w:hAnsi="Arial" w:cs="Arial"/>
          <w:b/>
          <w:bCs/>
          <w:sz w:val="20"/>
          <w:szCs w:val="20"/>
        </w:rPr>
        <w:t xml:space="preserve">Упис страних држављана: </w:t>
      </w:r>
    </w:p>
    <w:p w:rsidR="00AC491F" w:rsidRPr="003C7216" w:rsidRDefault="00AC491F" w:rsidP="00AC491F">
      <w:pPr>
        <w:spacing w:after="7" w:line="256" w:lineRule="auto"/>
        <w:ind w:left="221"/>
        <w:jc w:val="both"/>
        <w:rPr>
          <w:rFonts w:ascii="Arial" w:hAnsi="Arial" w:cs="Arial"/>
          <w:sz w:val="20"/>
          <w:szCs w:val="20"/>
        </w:rPr>
      </w:pPr>
    </w:p>
    <w:p w:rsidR="00AC491F" w:rsidRPr="003C7216" w:rsidRDefault="00AC491F" w:rsidP="00AC491F">
      <w:pPr>
        <w:spacing w:after="13" w:line="268" w:lineRule="auto"/>
        <w:ind w:left="-5" w:hanging="10"/>
        <w:jc w:val="both"/>
        <w:rPr>
          <w:rFonts w:ascii="Arial" w:hAnsi="Arial" w:cs="Arial"/>
          <w:sz w:val="20"/>
          <w:szCs w:val="20"/>
          <w:lang w:val="sr-Cyrl-ME"/>
        </w:rPr>
      </w:pPr>
      <w:r w:rsidRPr="003C7216">
        <w:rPr>
          <w:rFonts w:ascii="Arial" w:hAnsi="Arial" w:cs="Arial"/>
          <w:sz w:val="20"/>
          <w:szCs w:val="20"/>
        </w:rPr>
        <w:t>Страни држављани школују се у Републици Србији под истим условима као држављани Републике Србије. Приликом уписа страних држављана, високошколска установа је дужна да води рачуна да не прекорачи укупан број студената одобрен дозволом за рад. Страни држављани сами финансирају своје школовање, а висину надокнаде за студије одређује високошколска установа. Приликом пријављивања на конкурс, кандидати подносе нострификовану диплому о</w:t>
      </w:r>
      <w:r w:rsidRPr="003C7216">
        <w:rPr>
          <w:rFonts w:ascii="Arial" w:hAnsi="Arial" w:cs="Arial"/>
          <w:sz w:val="20"/>
          <w:szCs w:val="20"/>
          <w:lang w:val="sr-Cyrl-ME"/>
        </w:rPr>
        <w:t xml:space="preserve"> стеченом високошколском образовању.</w:t>
      </w:r>
    </w:p>
    <w:p w:rsidR="00AC491F" w:rsidRPr="003C7216" w:rsidRDefault="00AC491F" w:rsidP="00AC491F">
      <w:pPr>
        <w:spacing w:after="13" w:line="268" w:lineRule="auto"/>
        <w:ind w:left="-5" w:hanging="10"/>
        <w:jc w:val="both"/>
        <w:rPr>
          <w:rFonts w:ascii="Arial" w:hAnsi="Arial" w:cs="Arial"/>
          <w:sz w:val="20"/>
          <w:szCs w:val="20"/>
        </w:rPr>
      </w:pPr>
      <w:r w:rsidRPr="003C7216">
        <w:rPr>
          <w:rFonts w:ascii="Arial" w:hAnsi="Arial" w:cs="Arial"/>
          <w:sz w:val="20"/>
          <w:szCs w:val="20"/>
        </w:rPr>
        <w:t xml:space="preserve">Приликом уписа, кандидати су дужни да високошколској установи поднесу доказ: </w:t>
      </w:r>
    </w:p>
    <w:p w:rsidR="00AC491F" w:rsidRPr="003C7216" w:rsidRDefault="00AC491F" w:rsidP="00AC491F">
      <w:pPr>
        <w:spacing w:after="13" w:line="268" w:lineRule="auto"/>
        <w:ind w:left="-5" w:hanging="10"/>
        <w:jc w:val="both"/>
        <w:rPr>
          <w:rFonts w:ascii="Arial" w:hAnsi="Arial" w:cs="Arial"/>
          <w:sz w:val="20"/>
          <w:szCs w:val="20"/>
        </w:rPr>
      </w:pPr>
      <w:r w:rsidRPr="003C7216">
        <w:rPr>
          <w:rFonts w:ascii="Arial" w:hAnsi="Arial" w:cs="Arial"/>
          <w:sz w:val="20"/>
          <w:szCs w:val="20"/>
        </w:rPr>
        <w:t xml:space="preserve">- да су здравствено осигурани за школску годину коју уписују; </w:t>
      </w:r>
    </w:p>
    <w:p w:rsidR="00AC491F" w:rsidRPr="003C7216" w:rsidRDefault="00AC491F" w:rsidP="00AC491F">
      <w:pPr>
        <w:spacing w:after="13" w:line="268" w:lineRule="auto"/>
        <w:ind w:left="-5" w:hanging="10"/>
        <w:jc w:val="both"/>
        <w:rPr>
          <w:rFonts w:ascii="Arial" w:hAnsi="Arial" w:cs="Arial"/>
          <w:sz w:val="20"/>
          <w:szCs w:val="20"/>
        </w:rPr>
      </w:pPr>
      <w:r w:rsidRPr="003C7216">
        <w:rPr>
          <w:rFonts w:ascii="Arial" w:hAnsi="Arial" w:cs="Arial"/>
          <w:sz w:val="20"/>
          <w:szCs w:val="20"/>
        </w:rPr>
        <w:t xml:space="preserve">-да владају језиком студија, што се доказује уверењем овлашћене комисије. </w:t>
      </w:r>
    </w:p>
    <w:p w:rsidR="00AC491F" w:rsidRPr="003C7216" w:rsidRDefault="00AC491F" w:rsidP="00AC491F">
      <w:pPr>
        <w:spacing w:after="5" w:line="269" w:lineRule="auto"/>
        <w:ind w:left="-5" w:hanging="10"/>
        <w:jc w:val="both"/>
        <w:rPr>
          <w:rFonts w:ascii="Arial" w:hAnsi="Arial" w:cs="Arial"/>
          <w:sz w:val="20"/>
          <w:szCs w:val="20"/>
        </w:rPr>
      </w:pPr>
      <w:r w:rsidRPr="003C7216">
        <w:rPr>
          <w:rFonts w:ascii="Arial" w:hAnsi="Arial" w:cs="Arial"/>
          <w:sz w:val="20"/>
          <w:szCs w:val="20"/>
        </w:rPr>
        <w:t>Уколико кандидат стекне право на упис, дужан је да достави нострификовану диплому до краја уписног рока, у супротном се упис не може спровести.</w:t>
      </w:r>
    </w:p>
    <w:p w:rsidR="00AC491F" w:rsidRPr="003C7216" w:rsidRDefault="00AC491F" w:rsidP="00AC491F">
      <w:pPr>
        <w:spacing w:after="14"/>
        <w:rPr>
          <w:rFonts w:ascii="Arial" w:hAnsi="Arial" w:cs="Arial"/>
          <w:sz w:val="20"/>
          <w:szCs w:val="20"/>
        </w:rPr>
      </w:pPr>
    </w:p>
    <w:p w:rsidR="00AC491F" w:rsidRPr="003C7216" w:rsidRDefault="00AC491F" w:rsidP="00AC491F">
      <w:pPr>
        <w:pStyle w:val="ListParagraph"/>
        <w:numPr>
          <w:ilvl w:val="0"/>
          <w:numId w:val="5"/>
        </w:numPr>
        <w:spacing w:after="7" w:line="256" w:lineRule="auto"/>
        <w:jc w:val="both"/>
        <w:rPr>
          <w:rFonts w:ascii="Arial" w:hAnsi="Arial" w:cs="Arial"/>
          <w:b/>
          <w:bCs/>
          <w:sz w:val="20"/>
          <w:szCs w:val="20"/>
        </w:rPr>
      </w:pPr>
      <w:r w:rsidRPr="003C7216">
        <w:rPr>
          <w:rFonts w:ascii="Arial" w:hAnsi="Arial" w:cs="Arial"/>
          <w:b/>
          <w:bCs/>
          <w:sz w:val="20"/>
          <w:szCs w:val="20"/>
        </w:rPr>
        <w:t xml:space="preserve">Напомена: </w:t>
      </w:r>
    </w:p>
    <w:p w:rsidR="00AC491F" w:rsidRPr="003C7216" w:rsidRDefault="00AC491F" w:rsidP="00AC491F">
      <w:pPr>
        <w:pStyle w:val="ListParagraph"/>
        <w:spacing w:after="7" w:line="256" w:lineRule="auto"/>
        <w:ind w:left="221"/>
        <w:jc w:val="both"/>
        <w:rPr>
          <w:rFonts w:ascii="Arial" w:hAnsi="Arial" w:cs="Arial"/>
          <w:b/>
          <w:bCs/>
          <w:sz w:val="20"/>
          <w:szCs w:val="20"/>
        </w:rPr>
      </w:pPr>
    </w:p>
    <w:p w:rsidR="00AC491F" w:rsidRPr="003C7216" w:rsidRDefault="00AC491F" w:rsidP="00AC491F">
      <w:pPr>
        <w:spacing w:after="7" w:line="256" w:lineRule="auto"/>
        <w:jc w:val="both"/>
        <w:rPr>
          <w:rFonts w:ascii="Arial" w:hAnsi="Arial" w:cs="Arial"/>
          <w:sz w:val="20"/>
          <w:szCs w:val="20"/>
        </w:rPr>
      </w:pPr>
      <w:r w:rsidRPr="003C7216">
        <w:rPr>
          <w:rFonts w:ascii="Arial" w:hAnsi="Arial" w:cs="Arial"/>
          <w:sz w:val="20"/>
          <w:szCs w:val="20"/>
        </w:rPr>
        <w:t>Лица са инвалидитетом, односно припадници ромске националности, која су применом афирмативних мера уписала и завршила основне студије у статусу студента чије су студије финансиране из буџета Аутономне покрајине Војводине, имају право да се у школској 202</w:t>
      </w:r>
      <w:r w:rsidR="00D14BF6">
        <w:rPr>
          <w:rFonts w:ascii="Arial" w:hAnsi="Arial" w:cs="Arial"/>
          <w:sz w:val="20"/>
          <w:szCs w:val="20"/>
          <w:lang w:val="sr-Cyrl-RS"/>
        </w:rPr>
        <w:t>3</w:t>
      </w:r>
      <w:r w:rsidRPr="003C7216">
        <w:rPr>
          <w:rFonts w:ascii="Arial" w:hAnsi="Arial" w:cs="Arial"/>
          <w:sz w:val="20"/>
          <w:szCs w:val="20"/>
        </w:rPr>
        <w:t>/202</w:t>
      </w:r>
      <w:r w:rsidR="00D14BF6">
        <w:rPr>
          <w:rFonts w:ascii="Arial" w:hAnsi="Arial" w:cs="Arial"/>
          <w:sz w:val="20"/>
          <w:szCs w:val="20"/>
          <w:lang w:val="sr-Cyrl-RS"/>
        </w:rPr>
        <w:t>4</w:t>
      </w:r>
      <w:r w:rsidRPr="003C7216">
        <w:rPr>
          <w:rFonts w:ascii="Arial" w:hAnsi="Arial" w:cs="Arial"/>
          <w:sz w:val="20"/>
          <w:szCs w:val="20"/>
        </w:rPr>
        <w:t>. години упишу применом афирмативних мера у прву годину студијских програма мастер академских студија који се финансирају из буџета на факултетима у саставу Универзитета у Новом Саду.</w:t>
      </w:r>
    </w:p>
    <w:p w:rsidR="00AC491F" w:rsidRPr="003C7216" w:rsidRDefault="00AC491F" w:rsidP="00AC491F">
      <w:pPr>
        <w:ind w:left="331"/>
        <w:jc w:val="both"/>
        <w:rPr>
          <w:rFonts w:ascii="Arial" w:hAnsi="Arial" w:cs="Arial"/>
          <w:bCs/>
          <w:sz w:val="20"/>
          <w:szCs w:val="20"/>
          <w:lang w:val="sr-Cyrl-RS"/>
        </w:rPr>
      </w:pPr>
    </w:p>
    <w:p w:rsidR="00AC491F" w:rsidRPr="003C7216" w:rsidRDefault="00AC491F" w:rsidP="00AC491F">
      <w:pPr>
        <w:jc w:val="both"/>
        <w:rPr>
          <w:rFonts w:ascii="Arial" w:hAnsi="Arial" w:cs="Arial"/>
          <w:bCs/>
          <w:sz w:val="20"/>
          <w:szCs w:val="20"/>
        </w:rPr>
      </w:pPr>
      <w:r w:rsidRPr="003C7216">
        <w:rPr>
          <w:rFonts w:ascii="Arial" w:hAnsi="Arial" w:cs="Arial"/>
          <w:bCs/>
          <w:sz w:val="20"/>
          <w:szCs w:val="20"/>
          <w:lang w:val="sr-Cyrl-RS"/>
        </w:rPr>
        <w:t>Каднидати који су у претходном школовању студирали у статусу буџетских студената немају право поновног уписа на исти ниво студија у овом статусу</w:t>
      </w:r>
      <w:r w:rsidRPr="003C7216">
        <w:rPr>
          <w:rFonts w:ascii="Arial" w:hAnsi="Arial" w:cs="Arial"/>
          <w:bCs/>
          <w:sz w:val="20"/>
          <w:szCs w:val="20"/>
        </w:rPr>
        <w:t>,што кандидати потврђују давањем изјаве при упису.</w:t>
      </w:r>
    </w:p>
    <w:p w:rsidR="00AC491F" w:rsidRPr="003C7216" w:rsidRDefault="00AC491F" w:rsidP="00AC491F">
      <w:pPr>
        <w:ind w:left="331"/>
        <w:jc w:val="both"/>
        <w:rPr>
          <w:rFonts w:ascii="Arial" w:hAnsi="Arial" w:cs="Arial"/>
          <w:bCs/>
          <w:sz w:val="20"/>
          <w:szCs w:val="20"/>
        </w:rPr>
      </w:pPr>
    </w:p>
    <w:p w:rsidR="00AC491F" w:rsidRPr="003C7216" w:rsidRDefault="00AC491F" w:rsidP="00AC491F">
      <w:pPr>
        <w:ind w:left="331"/>
        <w:jc w:val="both"/>
        <w:rPr>
          <w:rFonts w:ascii="Arial" w:hAnsi="Arial" w:cs="Arial"/>
          <w:b/>
          <w:bCs/>
          <w:sz w:val="20"/>
          <w:szCs w:val="20"/>
        </w:rPr>
      </w:pPr>
    </w:p>
    <w:p w:rsidR="00AC491F" w:rsidRPr="003C7216" w:rsidRDefault="00AC491F" w:rsidP="00AC491F">
      <w:pPr>
        <w:numPr>
          <w:ilvl w:val="0"/>
          <w:numId w:val="1"/>
        </w:numPr>
        <w:ind w:hanging="47"/>
        <w:jc w:val="both"/>
        <w:rPr>
          <w:rFonts w:ascii="Arial" w:hAnsi="Arial" w:cs="Arial"/>
          <w:b/>
          <w:bCs/>
          <w:sz w:val="20"/>
          <w:szCs w:val="20"/>
          <w:lang w:val="sr-Cyrl-CS"/>
        </w:rPr>
      </w:pPr>
      <w:r w:rsidRPr="003C7216">
        <w:rPr>
          <w:rFonts w:ascii="Arial" w:hAnsi="Arial" w:cs="Arial"/>
          <w:b/>
          <w:bCs/>
          <w:sz w:val="20"/>
          <w:szCs w:val="20"/>
          <w:lang w:val="sr-Cyrl-CS"/>
        </w:rPr>
        <w:t>контакт телефони за добијање информација</w:t>
      </w:r>
      <w:r w:rsidRPr="003C7216">
        <w:rPr>
          <w:rFonts w:ascii="Arial" w:hAnsi="Arial" w:cs="Arial"/>
          <w:b/>
          <w:bCs/>
          <w:sz w:val="20"/>
          <w:szCs w:val="20"/>
        </w:rPr>
        <w:t>:</w:t>
      </w:r>
    </w:p>
    <w:p w:rsidR="00AC491F" w:rsidRPr="003C7216" w:rsidRDefault="00AC491F" w:rsidP="00AC491F">
      <w:pPr>
        <w:rPr>
          <w:rFonts w:ascii="Arial" w:hAnsi="Arial" w:cs="Arial"/>
          <w:sz w:val="20"/>
          <w:szCs w:val="20"/>
        </w:rPr>
      </w:pPr>
    </w:p>
    <w:p w:rsidR="00AC491F" w:rsidRPr="003C7216" w:rsidRDefault="00AC491F" w:rsidP="00AC491F">
      <w:pPr>
        <w:spacing w:after="7" w:line="256" w:lineRule="auto"/>
        <w:jc w:val="both"/>
        <w:rPr>
          <w:rFonts w:ascii="Arial" w:hAnsi="Arial" w:cs="Arial"/>
          <w:sz w:val="20"/>
          <w:szCs w:val="20"/>
        </w:rPr>
      </w:pPr>
      <w:r w:rsidRPr="003C7216">
        <w:rPr>
          <w:rFonts w:ascii="Arial" w:hAnsi="Arial" w:cs="Arial"/>
          <w:sz w:val="20"/>
          <w:szCs w:val="20"/>
        </w:rPr>
        <w:t xml:space="preserve">Деканат: 023/550-515, Студентска  служба:  023/550-530, 023/550-531, 023/550-532 </w:t>
      </w:r>
      <w:r w:rsidRPr="003C7216">
        <w:rPr>
          <w:rFonts w:ascii="Arial" w:hAnsi="Arial" w:cs="Arial"/>
          <w:sz w:val="20"/>
          <w:szCs w:val="20"/>
        </w:rPr>
        <w:tab/>
      </w:r>
      <w:r w:rsidRPr="003C7216">
        <w:rPr>
          <w:rFonts w:ascii="Arial" w:hAnsi="Arial" w:cs="Arial"/>
          <w:sz w:val="20"/>
          <w:szCs w:val="20"/>
        </w:rPr>
        <w:tab/>
      </w:r>
      <w:r w:rsidRPr="003C7216">
        <w:rPr>
          <w:rFonts w:ascii="Arial" w:hAnsi="Arial" w:cs="Arial"/>
          <w:sz w:val="20"/>
          <w:szCs w:val="20"/>
        </w:rPr>
        <w:tab/>
      </w:r>
      <w:r w:rsidRPr="003C7216">
        <w:rPr>
          <w:rFonts w:ascii="Arial" w:hAnsi="Arial" w:cs="Arial"/>
          <w:sz w:val="20"/>
          <w:szCs w:val="20"/>
        </w:rPr>
        <w:tab/>
      </w:r>
    </w:p>
    <w:p w:rsidR="00AC491F" w:rsidRPr="004F033D" w:rsidRDefault="00AC491F" w:rsidP="00AC491F">
      <w:pPr>
        <w:rPr>
          <w:rFonts w:ascii="Arial" w:hAnsi="Arial" w:cs="Arial"/>
          <w:b/>
          <w:sz w:val="20"/>
          <w:szCs w:val="20"/>
          <w:u w:val="single"/>
          <w:lang w:val="sr-Cyrl-ME"/>
        </w:rPr>
      </w:pPr>
    </w:p>
    <w:p w:rsidR="00AC491F" w:rsidRDefault="00AC491F" w:rsidP="00AC491F">
      <w:pPr>
        <w:jc w:val="center"/>
        <w:rPr>
          <w:rFonts w:ascii="Arial" w:hAnsi="Arial" w:cs="Arial"/>
          <w:b/>
          <w:sz w:val="20"/>
          <w:szCs w:val="20"/>
          <w:u w:val="single"/>
          <w:lang w:val="sr-Latn-ME"/>
        </w:rPr>
      </w:pPr>
    </w:p>
    <w:p w:rsidR="00AC491F" w:rsidRPr="00B957EB" w:rsidRDefault="00AC491F" w:rsidP="00AC491F">
      <w:pPr>
        <w:jc w:val="center"/>
        <w:rPr>
          <w:rFonts w:ascii="Arial" w:hAnsi="Arial" w:cs="Arial"/>
          <w:b/>
          <w:sz w:val="20"/>
          <w:szCs w:val="20"/>
          <w:u w:val="single"/>
          <w:lang w:val="sr-Latn-ME"/>
        </w:rPr>
      </w:pPr>
    </w:p>
    <w:p w:rsidR="00AC491F" w:rsidRDefault="00AC491F" w:rsidP="00AC491F">
      <w:pPr>
        <w:jc w:val="center"/>
        <w:rPr>
          <w:rFonts w:ascii="Arial" w:hAnsi="Arial" w:cs="Arial"/>
          <w:b/>
          <w:sz w:val="20"/>
          <w:szCs w:val="20"/>
          <w:u w:val="single"/>
          <w:lang w:val="sr-Cyrl-CS"/>
        </w:rPr>
      </w:pPr>
    </w:p>
    <w:p w:rsidR="00AC491F" w:rsidRPr="003C7216" w:rsidRDefault="00AC491F" w:rsidP="00AC491F">
      <w:pPr>
        <w:jc w:val="both"/>
        <w:rPr>
          <w:rFonts w:ascii="Arial" w:hAnsi="Arial" w:cs="Arial"/>
          <w:b/>
          <w:bCs/>
          <w:sz w:val="20"/>
          <w:szCs w:val="20"/>
          <w:lang w:val="sr-Cyrl-CS"/>
        </w:rPr>
      </w:pPr>
    </w:p>
    <w:p w:rsidR="00AC491F" w:rsidRPr="003C7216" w:rsidRDefault="00AC491F" w:rsidP="00AC491F">
      <w:pPr>
        <w:ind w:left="900"/>
        <w:jc w:val="both"/>
        <w:rPr>
          <w:rFonts w:ascii="Arial" w:hAnsi="Arial" w:cs="Arial"/>
          <w:b/>
          <w:bCs/>
          <w:sz w:val="20"/>
          <w:szCs w:val="20"/>
          <w:lang w:val="sr-Cyrl-CS"/>
        </w:rPr>
      </w:pPr>
      <w:r w:rsidRPr="003C7216">
        <w:rPr>
          <w:rFonts w:ascii="Arial" w:hAnsi="Arial" w:cs="Arial"/>
          <w:sz w:val="20"/>
          <w:szCs w:val="20"/>
          <w:lang w:val="sr-Cyrl-CS"/>
        </w:rPr>
        <w:tab/>
      </w:r>
    </w:p>
    <w:p w:rsidR="00AC491F" w:rsidRPr="003C7216" w:rsidRDefault="00AC491F" w:rsidP="00AC491F">
      <w:pPr>
        <w:jc w:val="both"/>
        <w:rPr>
          <w:rFonts w:ascii="Arial" w:hAnsi="Arial" w:cs="Arial"/>
          <w:sz w:val="20"/>
          <w:szCs w:val="20"/>
          <w:lang w:val="sr-Cyrl-CS"/>
        </w:rPr>
      </w:pPr>
    </w:p>
    <w:p w:rsidR="00AC491F" w:rsidRPr="003C7216" w:rsidRDefault="00AC491F" w:rsidP="00AC491F">
      <w:pPr>
        <w:jc w:val="right"/>
        <w:rPr>
          <w:rFonts w:ascii="Arial" w:hAnsi="Arial" w:cs="Arial"/>
          <w:sz w:val="20"/>
          <w:szCs w:val="20"/>
          <w:lang w:val="sr-Cyrl-CS"/>
        </w:rPr>
      </w:pPr>
      <w:r w:rsidRPr="003C7216">
        <w:rPr>
          <w:rFonts w:ascii="Arial" w:hAnsi="Arial" w:cs="Arial"/>
          <w:sz w:val="20"/>
          <w:szCs w:val="20"/>
          <w:lang w:val="sr-Cyrl-CS"/>
        </w:rPr>
        <w:t xml:space="preserve">Декан Факултета </w:t>
      </w:r>
    </w:p>
    <w:p w:rsidR="00AC491F" w:rsidRPr="003C7216" w:rsidRDefault="00AC491F" w:rsidP="00AC491F">
      <w:pPr>
        <w:jc w:val="right"/>
        <w:rPr>
          <w:rFonts w:ascii="Arial" w:hAnsi="Arial" w:cs="Arial"/>
          <w:sz w:val="20"/>
          <w:szCs w:val="20"/>
          <w:lang w:val="sr-Cyrl-CS"/>
        </w:rPr>
      </w:pPr>
      <w:r>
        <w:rPr>
          <w:rFonts w:ascii="Arial" w:hAnsi="Arial" w:cs="Arial"/>
          <w:sz w:val="20"/>
          <w:szCs w:val="20"/>
        </w:rPr>
        <w:t xml:space="preserve">                               </w:t>
      </w:r>
      <w:r w:rsidRPr="003C7216">
        <w:rPr>
          <w:rFonts w:ascii="Arial" w:hAnsi="Arial" w:cs="Arial"/>
          <w:sz w:val="20"/>
          <w:szCs w:val="20"/>
          <w:lang w:val="sr-Cyrl-CS"/>
        </w:rPr>
        <w:t xml:space="preserve">Проф. др </w:t>
      </w:r>
      <w:r>
        <w:rPr>
          <w:rFonts w:ascii="Arial" w:hAnsi="Arial" w:cs="Arial"/>
          <w:sz w:val="20"/>
          <w:szCs w:val="20"/>
          <w:lang w:val="sr-Cyrl-CS"/>
        </w:rPr>
        <w:t>Милан Николић</w:t>
      </w:r>
    </w:p>
    <w:p w:rsidR="007D64D5" w:rsidRDefault="007D64D5"/>
    <w:sectPr w:rsidR="007D64D5" w:rsidSect="00A11CA2">
      <w:pgSz w:w="11907" w:h="16839" w:code="9"/>
      <w:pgMar w:top="810" w:right="1260" w:bottom="72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A5872"/>
    <w:multiLevelType w:val="hybridMultilevel"/>
    <w:tmpl w:val="9392B468"/>
    <w:lvl w:ilvl="0" w:tplc="6B7E310E">
      <w:start w:val="2"/>
      <w:numFmt w:val="decimal"/>
      <w:lvlText w:val="%1."/>
      <w:lvlJc w:val="left"/>
      <w:pPr>
        <w:ind w:left="240"/>
      </w:pPr>
      <w:rPr>
        <w:rFonts w:ascii="Times New Roman" w:eastAsia="Times New Roman" w:hAnsi="Times New Roman"/>
        <w:b/>
        <w:bCs/>
        <w:i w:val="0"/>
        <w:iCs w:val="0"/>
        <w:strike w:val="0"/>
        <w:dstrike w:val="0"/>
        <w:color w:val="000000"/>
        <w:sz w:val="22"/>
        <w:szCs w:val="22"/>
        <w:u w:val="none"/>
        <w:vertAlign w:val="baseline"/>
      </w:rPr>
    </w:lvl>
    <w:lvl w:ilvl="1" w:tplc="5C3A87BA">
      <w:start w:val="1"/>
      <w:numFmt w:val="bullet"/>
      <w:lvlText w:val="-"/>
      <w:lvlJc w:val="left"/>
      <w:pPr>
        <w:ind w:left="1320"/>
      </w:pPr>
      <w:rPr>
        <w:rFonts w:ascii="Times New Roman" w:eastAsia="Times New Roman" w:hAnsi="Times New Roman"/>
        <w:b w:val="0"/>
        <w:bCs w:val="0"/>
        <w:i w:val="0"/>
        <w:iCs w:val="0"/>
        <w:strike w:val="0"/>
        <w:dstrike w:val="0"/>
        <w:color w:val="000000"/>
        <w:sz w:val="22"/>
        <w:szCs w:val="22"/>
        <w:u w:val="none"/>
        <w:vertAlign w:val="baseline"/>
      </w:rPr>
    </w:lvl>
    <w:lvl w:ilvl="2" w:tplc="72E89D56">
      <w:start w:val="1"/>
      <w:numFmt w:val="bullet"/>
      <w:lvlText w:val="▪"/>
      <w:lvlJc w:val="left"/>
      <w:pPr>
        <w:ind w:left="2040"/>
      </w:pPr>
      <w:rPr>
        <w:rFonts w:ascii="Times New Roman" w:eastAsia="Times New Roman" w:hAnsi="Times New Roman"/>
        <w:b w:val="0"/>
        <w:bCs w:val="0"/>
        <w:i w:val="0"/>
        <w:iCs w:val="0"/>
        <w:strike w:val="0"/>
        <w:dstrike w:val="0"/>
        <w:color w:val="000000"/>
        <w:sz w:val="22"/>
        <w:szCs w:val="22"/>
        <w:u w:val="none"/>
        <w:vertAlign w:val="baseline"/>
      </w:rPr>
    </w:lvl>
    <w:lvl w:ilvl="3" w:tplc="65D89912">
      <w:start w:val="1"/>
      <w:numFmt w:val="bullet"/>
      <w:lvlText w:val="•"/>
      <w:lvlJc w:val="left"/>
      <w:pPr>
        <w:ind w:left="2760"/>
      </w:pPr>
      <w:rPr>
        <w:rFonts w:ascii="Times New Roman" w:eastAsia="Times New Roman" w:hAnsi="Times New Roman"/>
        <w:b w:val="0"/>
        <w:bCs w:val="0"/>
        <w:i w:val="0"/>
        <w:iCs w:val="0"/>
        <w:strike w:val="0"/>
        <w:dstrike w:val="0"/>
        <w:color w:val="000000"/>
        <w:sz w:val="22"/>
        <w:szCs w:val="22"/>
        <w:u w:val="none"/>
        <w:vertAlign w:val="baseline"/>
      </w:rPr>
    </w:lvl>
    <w:lvl w:ilvl="4" w:tplc="DE4A52EE">
      <w:start w:val="1"/>
      <w:numFmt w:val="bullet"/>
      <w:lvlText w:val="o"/>
      <w:lvlJc w:val="left"/>
      <w:pPr>
        <w:ind w:left="3480"/>
      </w:pPr>
      <w:rPr>
        <w:rFonts w:ascii="Times New Roman" w:eastAsia="Times New Roman" w:hAnsi="Times New Roman"/>
        <w:b w:val="0"/>
        <w:bCs w:val="0"/>
        <w:i w:val="0"/>
        <w:iCs w:val="0"/>
        <w:strike w:val="0"/>
        <w:dstrike w:val="0"/>
        <w:color w:val="000000"/>
        <w:sz w:val="22"/>
        <w:szCs w:val="22"/>
        <w:u w:val="none"/>
        <w:vertAlign w:val="baseline"/>
      </w:rPr>
    </w:lvl>
    <w:lvl w:ilvl="5" w:tplc="FA72ACC8">
      <w:start w:val="1"/>
      <w:numFmt w:val="bullet"/>
      <w:lvlText w:val="▪"/>
      <w:lvlJc w:val="left"/>
      <w:pPr>
        <w:ind w:left="4200"/>
      </w:pPr>
      <w:rPr>
        <w:rFonts w:ascii="Times New Roman" w:eastAsia="Times New Roman" w:hAnsi="Times New Roman"/>
        <w:b w:val="0"/>
        <w:bCs w:val="0"/>
        <w:i w:val="0"/>
        <w:iCs w:val="0"/>
        <w:strike w:val="0"/>
        <w:dstrike w:val="0"/>
        <w:color w:val="000000"/>
        <w:sz w:val="22"/>
        <w:szCs w:val="22"/>
        <w:u w:val="none"/>
        <w:vertAlign w:val="baseline"/>
      </w:rPr>
    </w:lvl>
    <w:lvl w:ilvl="6" w:tplc="2492608A">
      <w:start w:val="1"/>
      <w:numFmt w:val="bullet"/>
      <w:lvlText w:val="•"/>
      <w:lvlJc w:val="left"/>
      <w:pPr>
        <w:ind w:left="4920"/>
      </w:pPr>
      <w:rPr>
        <w:rFonts w:ascii="Times New Roman" w:eastAsia="Times New Roman" w:hAnsi="Times New Roman"/>
        <w:b w:val="0"/>
        <w:bCs w:val="0"/>
        <w:i w:val="0"/>
        <w:iCs w:val="0"/>
        <w:strike w:val="0"/>
        <w:dstrike w:val="0"/>
        <w:color w:val="000000"/>
        <w:sz w:val="22"/>
        <w:szCs w:val="22"/>
        <w:u w:val="none"/>
        <w:vertAlign w:val="baseline"/>
      </w:rPr>
    </w:lvl>
    <w:lvl w:ilvl="7" w:tplc="F95C0394">
      <w:start w:val="1"/>
      <w:numFmt w:val="bullet"/>
      <w:lvlText w:val="o"/>
      <w:lvlJc w:val="left"/>
      <w:pPr>
        <w:ind w:left="5640"/>
      </w:pPr>
      <w:rPr>
        <w:rFonts w:ascii="Times New Roman" w:eastAsia="Times New Roman" w:hAnsi="Times New Roman"/>
        <w:b w:val="0"/>
        <w:bCs w:val="0"/>
        <w:i w:val="0"/>
        <w:iCs w:val="0"/>
        <w:strike w:val="0"/>
        <w:dstrike w:val="0"/>
        <w:color w:val="000000"/>
        <w:sz w:val="22"/>
        <w:szCs w:val="22"/>
        <w:u w:val="none"/>
        <w:vertAlign w:val="baseline"/>
      </w:rPr>
    </w:lvl>
    <w:lvl w:ilvl="8" w:tplc="97C2547E">
      <w:start w:val="1"/>
      <w:numFmt w:val="bullet"/>
      <w:lvlText w:val="▪"/>
      <w:lvlJc w:val="left"/>
      <w:pPr>
        <w:ind w:left="6360"/>
      </w:pPr>
      <w:rPr>
        <w:rFonts w:ascii="Times New Roman" w:eastAsia="Times New Roman" w:hAnsi="Times New Roman"/>
        <w:b w:val="0"/>
        <w:bCs w:val="0"/>
        <w:i w:val="0"/>
        <w:iCs w:val="0"/>
        <w:strike w:val="0"/>
        <w:dstrike w:val="0"/>
        <w:color w:val="000000"/>
        <w:sz w:val="22"/>
        <w:szCs w:val="22"/>
        <w:u w:val="none"/>
        <w:vertAlign w:val="baseline"/>
      </w:rPr>
    </w:lvl>
  </w:abstractNum>
  <w:abstractNum w:abstractNumId="1" w15:restartNumberingAfterBreak="0">
    <w:nsid w:val="19F57D34"/>
    <w:multiLevelType w:val="hybridMultilevel"/>
    <w:tmpl w:val="FB3E0F14"/>
    <w:lvl w:ilvl="0" w:tplc="489849CA">
      <w:start w:val="55"/>
      <w:numFmt w:val="bullet"/>
      <w:lvlText w:val="-"/>
      <w:lvlJc w:val="left"/>
      <w:pPr>
        <w:tabs>
          <w:tab w:val="num" w:pos="1128"/>
        </w:tabs>
        <w:ind w:left="947" w:hanging="179"/>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DE74D58"/>
    <w:multiLevelType w:val="hybridMultilevel"/>
    <w:tmpl w:val="BD6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344ADE"/>
    <w:multiLevelType w:val="hybridMultilevel"/>
    <w:tmpl w:val="C9BEFB0A"/>
    <w:lvl w:ilvl="0" w:tplc="33CEE6B2">
      <w:start w:val="2"/>
      <w:numFmt w:val="decimal"/>
      <w:lvlText w:val="%1."/>
      <w:lvlJc w:val="left"/>
      <w:pPr>
        <w:ind w:left="240"/>
      </w:pPr>
      <w:rPr>
        <w:rFonts w:ascii="Times New Roman" w:eastAsia="Times New Roman" w:hAnsi="Times New Roman"/>
        <w:b/>
        <w:bCs/>
        <w:i w:val="0"/>
        <w:iCs w:val="0"/>
        <w:strike w:val="0"/>
        <w:dstrike w:val="0"/>
        <w:color w:val="000000"/>
        <w:sz w:val="22"/>
        <w:szCs w:val="22"/>
        <w:u w:val="none"/>
        <w:vertAlign w:val="baseline"/>
      </w:rPr>
    </w:lvl>
    <w:lvl w:ilvl="1" w:tplc="F7A286F2">
      <w:start w:val="1"/>
      <w:numFmt w:val="bullet"/>
      <w:lvlText w:val="-"/>
      <w:lvlJc w:val="left"/>
      <w:pPr>
        <w:ind w:left="1320"/>
      </w:pPr>
      <w:rPr>
        <w:rFonts w:ascii="Times New Roman" w:eastAsia="Times New Roman" w:hAnsi="Times New Roman"/>
        <w:b w:val="0"/>
        <w:bCs w:val="0"/>
        <w:i w:val="0"/>
        <w:iCs w:val="0"/>
        <w:strike w:val="0"/>
        <w:dstrike w:val="0"/>
        <w:color w:val="000000"/>
        <w:sz w:val="22"/>
        <w:szCs w:val="22"/>
        <w:u w:val="none"/>
        <w:vertAlign w:val="baseline"/>
      </w:rPr>
    </w:lvl>
    <w:lvl w:ilvl="2" w:tplc="7CBA7B56">
      <w:start w:val="1"/>
      <w:numFmt w:val="bullet"/>
      <w:lvlText w:val="▪"/>
      <w:lvlJc w:val="left"/>
      <w:pPr>
        <w:ind w:left="2040"/>
      </w:pPr>
      <w:rPr>
        <w:rFonts w:ascii="Times New Roman" w:eastAsia="Times New Roman" w:hAnsi="Times New Roman"/>
        <w:b w:val="0"/>
        <w:bCs w:val="0"/>
        <w:i w:val="0"/>
        <w:iCs w:val="0"/>
        <w:strike w:val="0"/>
        <w:dstrike w:val="0"/>
        <w:color w:val="000000"/>
        <w:sz w:val="22"/>
        <w:szCs w:val="22"/>
        <w:u w:val="none"/>
        <w:vertAlign w:val="baseline"/>
      </w:rPr>
    </w:lvl>
    <w:lvl w:ilvl="3" w:tplc="1EECA368">
      <w:start w:val="1"/>
      <w:numFmt w:val="bullet"/>
      <w:lvlText w:val="•"/>
      <w:lvlJc w:val="left"/>
      <w:pPr>
        <w:ind w:left="2760"/>
      </w:pPr>
      <w:rPr>
        <w:rFonts w:ascii="Times New Roman" w:eastAsia="Times New Roman" w:hAnsi="Times New Roman"/>
        <w:b w:val="0"/>
        <w:bCs w:val="0"/>
        <w:i w:val="0"/>
        <w:iCs w:val="0"/>
        <w:strike w:val="0"/>
        <w:dstrike w:val="0"/>
        <w:color w:val="000000"/>
        <w:sz w:val="22"/>
        <w:szCs w:val="22"/>
        <w:u w:val="none"/>
        <w:vertAlign w:val="baseline"/>
      </w:rPr>
    </w:lvl>
    <w:lvl w:ilvl="4" w:tplc="71EE37E0">
      <w:start w:val="1"/>
      <w:numFmt w:val="bullet"/>
      <w:lvlText w:val="o"/>
      <w:lvlJc w:val="left"/>
      <w:pPr>
        <w:ind w:left="3480"/>
      </w:pPr>
      <w:rPr>
        <w:rFonts w:ascii="Times New Roman" w:eastAsia="Times New Roman" w:hAnsi="Times New Roman"/>
        <w:b w:val="0"/>
        <w:bCs w:val="0"/>
        <w:i w:val="0"/>
        <w:iCs w:val="0"/>
        <w:strike w:val="0"/>
        <w:dstrike w:val="0"/>
        <w:color w:val="000000"/>
        <w:sz w:val="22"/>
        <w:szCs w:val="22"/>
        <w:u w:val="none"/>
        <w:vertAlign w:val="baseline"/>
      </w:rPr>
    </w:lvl>
    <w:lvl w:ilvl="5" w:tplc="F3DA9844">
      <w:start w:val="1"/>
      <w:numFmt w:val="bullet"/>
      <w:lvlText w:val="▪"/>
      <w:lvlJc w:val="left"/>
      <w:pPr>
        <w:ind w:left="4200"/>
      </w:pPr>
      <w:rPr>
        <w:rFonts w:ascii="Times New Roman" w:eastAsia="Times New Roman" w:hAnsi="Times New Roman"/>
        <w:b w:val="0"/>
        <w:bCs w:val="0"/>
        <w:i w:val="0"/>
        <w:iCs w:val="0"/>
        <w:strike w:val="0"/>
        <w:dstrike w:val="0"/>
        <w:color w:val="000000"/>
        <w:sz w:val="22"/>
        <w:szCs w:val="22"/>
        <w:u w:val="none"/>
        <w:vertAlign w:val="baseline"/>
      </w:rPr>
    </w:lvl>
    <w:lvl w:ilvl="6" w:tplc="15FE0198">
      <w:start w:val="1"/>
      <w:numFmt w:val="bullet"/>
      <w:lvlText w:val="•"/>
      <w:lvlJc w:val="left"/>
      <w:pPr>
        <w:ind w:left="4920"/>
      </w:pPr>
      <w:rPr>
        <w:rFonts w:ascii="Times New Roman" w:eastAsia="Times New Roman" w:hAnsi="Times New Roman"/>
        <w:b w:val="0"/>
        <w:bCs w:val="0"/>
        <w:i w:val="0"/>
        <w:iCs w:val="0"/>
        <w:strike w:val="0"/>
        <w:dstrike w:val="0"/>
        <w:color w:val="000000"/>
        <w:sz w:val="22"/>
        <w:szCs w:val="22"/>
        <w:u w:val="none"/>
        <w:vertAlign w:val="baseline"/>
      </w:rPr>
    </w:lvl>
    <w:lvl w:ilvl="7" w:tplc="92F8B8B0">
      <w:start w:val="1"/>
      <w:numFmt w:val="bullet"/>
      <w:lvlText w:val="o"/>
      <w:lvlJc w:val="left"/>
      <w:pPr>
        <w:ind w:left="5640"/>
      </w:pPr>
      <w:rPr>
        <w:rFonts w:ascii="Times New Roman" w:eastAsia="Times New Roman" w:hAnsi="Times New Roman"/>
        <w:b w:val="0"/>
        <w:bCs w:val="0"/>
        <w:i w:val="0"/>
        <w:iCs w:val="0"/>
        <w:strike w:val="0"/>
        <w:dstrike w:val="0"/>
        <w:color w:val="000000"/>
        <w:sz w:val="22"/>
        <w:szCs w:val="22"/>
        <w:u w:val="none"/>
        <w:vertAlign w:val="baseline"/>
      </w:rPr>
    </w:lvl>
    <w:lvl w:ilvl="8" w:tplc="B3787D6A">
      <w:start w:val="1"/>
      <w:numFmt w:val="bullet"/>
      <w:lvlText w:val="▪"/>
      <w:lvlJc w:val="left"/>
      <w:pPr>
        <w:ind w:left="6360"/>
      </w:pPr>
      <w:rPr>
        <w:rFonts w:ascii="Times New Roman" w:eastAsia="Times New Roman" w:hAnsi="Times New Roman"/>
        <w:b w:val="0"/>
        <w:bCs w:val="0"/>
        <w:i w:val="0"/>
        <w:iCs w:val="0"/>
        <w:strike w:val="0"/>
        <w:dstrike w:val="0"/>
        <w:color w:val="000000"/>
        <w:sz w:val="22"/>
        <w:szCs w:val="22"/>
        <w:u w:val="none"/>
        <w:vertAlign w:val="baseline"/>
      </w:rPr>
    </w:lvl>
  </w:abstractNum>
  <w:abstractNum w:abstractNumId="4" w15:restartNumberingAfterBreak="0">
    <w:nsid w:val="5F297D25"/>
    <w:multiLevelType w:val="hybridMultilevel"/>
    <w:tmpl w:val="AFD8A438"/>
    <w:lvl w:ilvl="0" w:tplc="9A24FB40">
      <w:start w:val="8"/>
      <w:numFmt w:val="decimal"/>
      <w:lvlText w:val="%1."/>
      <w:lvlJc w:val="left"/>
      <w:pPr>
        <w:ind w:left="221"/>
      </w:pPr>
      <w:rPr>
        <w:rFonts w:ascii="Times New Roman" w:eastAsia="Times New Roman" w:hAnsi="Times New Roman"/>
        <w:b/>
        <w:bCs/>
        <w:i w:val="0"/>
        <w:iCs w:val="0"/>
        <w:strike w:val="0"/>
        <w:dstrike w:val="0"/>
        <w:color w:val="000000"/>
        <w:sz w:val="22"/>
        <w:szCs w:val="22"/>
        <w:u w:val="none"/>
        <w:vertAlign w:val="baseline"/>
      </w:rPr>
    </w:lvl>
    <w:lvl w:ilvl="1" w:tplc="69009DE4">
      <w:start w:val="1"/>
      <w:numFmt w:val="lowerLetter"/>
      <w:lvlText w:val="%2"/>
      <w:lvlJc w:val="left"/>
      <w:pPr>
        <w:ind w:left="1080"/>
      </w:pPr>
      <w:rPr>
        <w:rFonts w:ascii="Times New Roman" w:eastAsia="Times New Roman" w:hAnsi="Times New Roman"/>
        <w:b/>
        <w:bCs/>
        <w:i w:val="0"/>
        <w:iCs w:val="0"/>
        <w:strike w:val="0"/>
        <w:dstrike w:val="0"/>
        <w:color w:val="000000"/>
        <w:sz w:val="22"/>
        <w:szCs w:val="22"/>
        <w:u w:val="none"/>
        <w:vertAlign w:val="baseline"/>
      </w:rPr>
    </w:lvl>
    <w:lvl w:ilvl="2" w:tplc="E240509E">
      <w:start w:val="1"/>
      <w:numFmt w:val="lowerRoman"/>
      <w:lvlText w:val="%3"/>
      <w:lvlJc w:val="left"/>
      <w:pPr>
        <w:ind w:left="1800"/>
      </w:pPr>
      <w:rPr>
        <w:rFonts w:ascii="Times New Roman" w:eastAsia="Times New Roman" w:hAnsi="Times New Roman"/>
        <w:b/>
        <w:bCs/>
        <w:i w:val="0"/>
        <w:iCs w:val="0"/>
        <w:strike w:val="0"/>
        <w:dstrike w:val="0"/>
        <w:color w:val="000000"/>
        <w:sz w:val="22"/>
        <w:szCs w:val="22"/>
        <w:u w:val="none"/>
        <w:vertAlign w:val="baseline"/>
      </w:rPr>
    </w:lvl>
    <w:lvl w:ilvl="3" w:tplc="32183D6A">
      <w:start w:val="1"/>
      <w:numFmt w:val="decimal"/>
      <w:lvlText w:val="%4"/>
      <w:lvlJc w:val="left"/>
      <w:pPr>
        <w:ind w:left="2520"/>
      </w:pPr>
      <w:rPr>
        <w:rFonts w:ascii="Times New Roman" w:eastAsia="Times New Roman" w:hAnsi="Times New Roman"/>
        <w:b/>
        <w:bCs/>
        <w:i w:val="0"/>
        <w:iCs w:val="0"/>
        <w:strike w:val="0"/>
        <w:dstrike w:val="0"/>
        <w:color w:val="000000"/>
        <w:sz w:val="22"/>
        <w:szCs w:val="22"/>
        <w:u w:val="none"/>
        <w:vertAlign w:val="baseline"/>
      </w:rPr>
    </w:lvl>
    <w:lvl w:ilvl="4" w:tplc="731C8660">
      <w:start w:val="1"/>
      <w:numFmt w:val="lowerLetter"/>
      <w:lvlText w:val="%5"/>
      <w:lvlJc w:val="left"/>
      <w:pPr>
        <w:ind w:left="3240"/>
      </w:pPr>
      <w:rPr>
        <w:rFonts w:ascii="Times New Roman" w:eastAsia="Times New Roman" w:hAnsi="Times New Roman"/>
        <w:b/>
        <w:bCs/>
        <w:i w:val="0"/>
        <w:iCs w:val="0"/>
        <w:strike w:val="0"/>
        <w:dstrike w:val="0"/>
        <w:color w:val="000000"/>
        <w:sz w:val="22"/>
        <w:szCs w:val="22"/>
        <w:u w:val="none"/>
        <w:vertAlign w:val="baseline"/>
      </w:rPr>
    </w:lvl>
    <w:lvl w:ilvl="5" w:tplc="804A0C68">
      <w:start w:val="1"/>
      <w:numFmt w:val="lowerRoman"/>
      <w:lvlText w:val="%6"/>
      <w:lvlJc w:val="left"/>
      <w:pPr>
        <w:ind w:left="3960"/>
      </w:pPr>
      <w:rPr>
        <w:rFonts w:ascii="Times New Roman" w:eastAsia="Times New Roman" w:hAnsi="Times New Roman"/>
        <w:b/>
        <w:bCs/>
        <w:i w:val="0"/>
        <w:iCs w:val="0"/>
        <w:strike w:val="0"/>
        <w:dstrike w:val="0"/>
        <w:color w:val="000000"/>
        <w:sz w:val="22"/>
        <w:szCs w:val="22"/>
        <w:u w:val="none"/>
        <w:vertAlign w:val="baseline"/>
      </w:rPr>
    </w:lvl>
    <w:lvl w:ilvl="6" w:tplc="773EE78C">
      <w:start w:val="1"/>
      <w:numFmt w:val="decimal"/>
      <w:lvlText w:val="%7"/>
      <w:lvlJc w:val="left"/>
      <w:pPr>
        <w:ind w:left="4680"/>
      </w:pPr>
      <w:rPr>
        <w:rFonts w:ascii="Times New Roman" w:eastAsia="Times New Roman" w:hAnsi="Times New Roman"/>
        <w:b/>
        <w:bCs/>
        <w:i w:val="0"/>
        <w:iCs w:val="0"/>
        <w:strike w:val="0"/>
        <w:dstrike w:val="0"/>
        <w:color w:val="000000"/>
        <w:sz w:val="22"/>
        <w:szCs w:val="22"/>
        <w:u w:val="none"/>
        <w:vertAlign w:val="baseline"/>
      </w:rPr>
    </w:lvl>
    <w:lvl w:ilvl="7" w:tplc="8C4CA8BA">
      <w:start w:val="1"/>
      <w:numFmt w:val="lowerLetter"/>
      <w:lvlText w:val="%8"/>
      <w:lvlJc w:val="left"/>
      <w:pPr>
        <w:ind w:left="5400"/>
      </w:pPr>
      <w:rPr>
        <w:rFonts w:ascii="Times New Roman" w:eastAsia="Times New Roman" w:hAnsi="Times New Roman"/>
        <w:b/>
        <w:bCs/>
        <w:i w:val="0"/>
        <w:iCs w:val="0"/>
        <w:strike w:val="0"/>
        <w:dstrike w:val="0"/>
        <w:color w:val="000000"/>
        <w:sz w:val="22"/>
        <w:szCs w:val="22"/>
        <w:u w:val="none"/>
        <w:vertAlign w:val="baseline"/>
      </w:rPr>
    </w:lvl>
    <w:lvl w:ilvl="8" w:tplc="9AA05FCA">
      <w:start w:val="1"/>
      <w:numFmt w:val="lowerRoman"/>
      <w:lvlText w:val="%9"/>
      <w:lvlJc w:val="left"/>
      <w:pPr>
        <w:ind w:left="6120"/>
      </w:pPr>
      <w:rPr>
        <w:rFonts w:ascii="Times New Roman" w:eastAsia="Times New Roman" w:hAnsi="Times New Roman"/>
        <w:b/>
        <w:bCs/>
        <w:i w:val="0"/>
        <w:iCs w:val="0"/>
        <w:strike w:val="0"/>
        <w:dstrike w:val="0"/>
        <w:color w:val="000000"/>
        <w:sz w:val="22"/>
        <w:szCs w:val="22"/>
        <w:u w:val="none"/>
        <w:vertAlign w:val="baseline"/>
      </w:rPr>
    </w:lvl>
  </w:abstractNum>
  <w:abstractNum w:abstractNumId="5" w15:restartNumberingAfterBreak="0">
    <w:nsid w:val="771C4F63"/>
    <w:multiLevelType w:val="hybridMultilevel"/>
    <w:tmpl w:val="8244F6C0"/>
    <w:lvl w:ilvl="0" w:tplc="D562A93C">
      <w:start w:val="1"/>
      <w:numFmt w:val="bullet"/>
      <w:lvlText w:val="•"/>
      <w:lvlJc w:val="left"/>
      <w:pPr>
        <w:ind w:left="360"/>
      </w:pPr>
      <w:rPr>
        <w:rFonts w:ascii="Times New Roman" w:eastAsia="Times New Roman" w:hAnsi="Times New Roman"/>
        <w:b w:val="0"/>
        <w:bCs w:val="0"/>
        <w:i w:val="0"/>
        <w:iCs w:val="0"/>
        <w:strike w:val="0"/>
        <w:dstrike w:val="0"/>
        <w:color w:val="000000"/>
        <w:sz w:val="22"/>
        <w:szCs w:val="22"/>
        <w:u w:val="none"/>
        <w:vertAlign w:val="baseline"/>
      </w:rPr>
    </w:lvl>
    <w:lvl w:ilvl="1" w:tplc="F59E3310">
      <w:start w:val="1"/>
      <w:numFmt w:val="bullet"/>
      <w:lvlText w:val="o"/>
      <w:lvlJc w:val="left"/>
      <w:pPr>
        <w:ind w:left="840"/>
      </w:pPr>
      <w:rPr>
        <w:rFonts w:ascii="Times New Roman" w:eastAsia="Times New Roman" w:hAnsi="Times New Roman"/>
        <w:b w:val="0"/>
        <w:bCs w:val="0"/>
        <w:i w:val="0"/>
        <w:iCs w:val="0"/>
        <w:strike w:val="0"/>
        <w:dstrike w:val="0"/>
        <w:color w:val="000000"/>
        <w:sz w:val="22"/>
        <w:szCs w:val="22"/>
        <w:u w:val="none"/>
        <w:vertAlign w:val="baseline"/>
      </w:rPr>
    </w:lvl>
    <w:lvl w:ilvl="2" w:tplc="77ECFC3E">
      <w:start w:val="1"/>
      <w:numFmt w:val="bullet"/>
      <w:lvlRestart w:val="0"/>
      <w:lvlText w:val="-"/>
      <w:lvlJc w:val="left"/>
      <w:pPr>
        <w:ind w:left="1320"/>
      </w:pPr>
      <w:rPr>
        <w:rFonts w:ascii="Times New Roman" w:eastAsia="Times New Roman" w:hAnsi="Times New Roman"/>
        <w:b w:val="0"/>
        <w:bCs w:val="0"/>
        <w:i w:val="0"/>
        <w:iCs w:val="0"/>
        <w:strike w:val="0"/>
        <w:dstrike w:val="0"/>
        <w:color w:val="000000"/>
        <w:sz w:val="22"/>
        <w:szCs w:val="22"/>
        <w:u w:val="none"/>
        <w:vertAlign w:val="baseline"/>
      </w:rPr>
    </w:lvl>
    <w:lvl w:ilvl="3" w:tplc="5C20B7BA">
      <w:start w:val="1"/>
      <w:numFmt w:val="bullet"/>
      <w:lvlText w:val="•"/>
      <w:lvlJc w:val="left"/>
      <w:pPr>
        <w:ind w:left="2040"/>
      </w:pPr>
      <w:rPr>
        <w:rFonts w:ascii="Times New Roman" w:eastAsia="Times New Roman" w:hAnsi="Times New Roman"/>
        <w:b w:val="0"/>
        <w:bCs w:val="0"/>
        <w:i w:val="0"/>
        <w:iCs w:val="0"/>
        <w:strike w:val="0"/>
        <w:dstrike w:val="0"/>
        <w:color w:val="000000"/>
        <w:sz w:val="22"/>
        <w:szCs w:val="22"/>
        <w:u w:val="none"/>
        <w:vertAlign w:val="baseline"/>
      </w:rPr>
    </w:lvl>
    <w:lvl w:ilvl="4" w:tplc="DB1688DC">
      <w:start w:val="1"/>
      <w:numFmt w:val="bullet"/>
      <w:lvlText w:val="o"/>
      <w:lvlJc w:val="left"/>
      <w:pPr>
        <w:ind w:left="2760"/>
      </w:pPr>
      <w:rPr>
        <w:rFonts w:ascii="Times New Roman" w:eastAsia="Times New Roman" w:hAnsi="Times New Roman"/>
        <w:b w:val="0"/>
        <w:bCs w:val="0"/>
        <w:i w:val="0"/>
        <w:iCs w:val="0"/>
        <w:strike w:val="0"/>
        <w:dstrike w:val="0"/>
        <w:color w:val="000000"/>
        <w:sz w:val="22"/>
        <w:szCs w:val="22"/>
        <w:u w:val="none"/>
        <w:vertAlign w:val="baseline"/>
      </w:rPr>
    </w:lvl>
    <w:lvl w:ilvl="5" w:tplc="CAD256C0">
      <w:start w:val="1"/>
      <w:numFmt w:val="bullet"/>
      <w:lvlText w:val="▪"/>
      <w:lvlJc w:val="left"/>
      <w:pPr>
        <w:ind w:left="3480"/>
      </w:pPr>
      <w:rPr>
        <w:rFonts w:ascii="Times New Roman" w:eastAsia="Times New Roman" w:hAnsi="Times New Roman"/>
        <w:b w:val="0"/>
        <w:bCs w:val="0"/>
        <w:i w:val="0"/>
        <w:iCs w:val="0"/>
        <w:strike w:val="0"/>
        <w:dstrike w:val="0"/>
        <w:color w:val="000000"/>
        <w:sz w:val="22"/>
        <w:szCs w:val="22"/>
        <w:u w:val="none"/>
        <w:vertAlign w:val="baseline"/>
      </w:rPr>
    </w:lvl>
    <w:lvl w:ilvl="6" w:tplc="9A066EFC">
      <w:start w:val="1"/>
      <w:numFmt w:val="bullet"/>
      <w:lvlText w:val="•"/>
      <w:lvlJc w:val="left"/>
      <w:pPr>
        <w:ind w:left="4200"/>
      </w:pPr>
      <w:rPr>
        <w:rFonts w:ascii="Times New Roman" w:eastAsia="Times New Roman" w:hAnsi="Times New Roman"/>
        <w:b w:val="0"/>
        <w:bCs w:val="0"/>
        <w:i w:val="0"/>
        <w:iCs w:val="0"/>
        <w:strike w:val="0"/>
        <w:dstrike w:val="0"/>
        <w:color w:val="000000"/>
        <w:sz w:val="22"/>
        <w:szCs w:val="22"/>
        <w:u w:val="none"/>
        <w:vertAlign w:val="baseline"/>
      </w:rPr>
    </w:lvl>
    <w:lvl w:ilvl="7" w:tplc="24345CC2">
      <w:start w:val="1"/>
      <w:numFmt w:val="bullet"/>
      <w:lvlText w:val="o"/>
      <w:lvlJc w:val="left"/>
      <w:pPr>
        <w:ind w:left="4920"/>
      </w:pPr>
      <w:rPr>
        <w:rFonts w:ascii="Times New Roman" w:eastAsia="Times New Roman" w:hAnsi="Times New Roman"/>
        <w:b w:val="0"/>
        <w:bCs w:val="0"/>
        <w:i w:val="0"/>
        <w:iCs w:val="0"/>
        <w:strike w:val="0"/>
        <w:dstrike w:val="0"/>
        <w:color w:val="000000"/>
        <w:sz w:val="22"/>
        <w:szCs w:val="22"/>
        <w:u w:val="none"/>
        <w:vertAlign w:val="baseline"/>
      </w:rPr>
    </w:lvl>
    <w:lvl w:ilvl="8" w:tplc="12C8C266">
      <w:start w:val="1"/>
      <w:numFmt w:val="bullet"/>
      <w:lvlText w:val="▪"/>
      <w:lvlJc w:val="left"/>
      <w:pPr>
        <w:ind w:left="5640"/>
      </w:pPr>
      <w:rPr>
        <w:rFonts w:ascii="Times New Roman" w:eastAsia="Times New Roman" w:hAnsi="Times New Roman"/>
        <w:b w:val="0"/>
        <w:bCs w:val="0"/>
        <w:i w:val="0"/>
        <w:iCs w:val="0"/>
        <w:strike w:val="0"/>
        <w:dstrike w:val="0"/>
        <w:color w:val="000000"/>
        <w:sz w:val="22"/>
        <w:szCs w:val="22"/>
        <w:u w:val="none"/>
        <w:vertAlign w:val="baseline"/>
      </w:rPr>
    </w:lvl>
  </w:abstractNum>
  <w:abstractNum w:abstractNumId="6" w15:restartNumberingAfterBreak="0">
    <w:nsid w:val="7F1A4FF4"/>
    <w:multiLevelType w:val="hybridMultilevel"/>
    <w:tmpl w:val="1296459E"/>
    <w:lvl w:ilvl="0" w:tplc="4D7CDF82">
      <w:start w:val="5"/>
      <w:numFmt w:val="decimal"/>
      <w:lvlText w:val="%1."/>
      <w:lvlJc w:val="left"/>
      <w:pPr>
        <w:ind w:left="221"/>
      </w:pPr>
      <w:rPr>
        <w:rFonts w:ascii="Times New Roman" w:eastAsia="Times New Roman" w:hAnsi="Times New Roman"/>
        <w:b/>
        <w:bCs/>
        <w:i w:val="0"/>
        <w:iCs w:val="0"/>
        <w:strike w:val="0"/>
        <w:dstrike w:val="0"/>
        <w:color w:val="000000"/>
        <w:sz w:val="22"/>
        <w:szCs w:val="22"/>
        <w:u w:val="none"/>
        <w:vertAlign w:val="baseline"/>
      </w:rPr>
    </w:lvl>
    <w:lvl w:ilvl="1" w:tplc="0D5E55BE">
      <w:start w:val="1"/>
      <w:numFmt w:val="bullet"/>
      <w:lvlText w:val="-"/>
      <w:lvlJc w:val="left"/>
      <w:pPr>
        <w:ind w:left="649"/>
      </w:pPr>
      <w:rPr>
        <w:rFonts w:ascii="Times New Roman" w:eastAsia="Times New Roman" w:hAnsi="Times New Roman"/>
        <w:b w:val="0"/>
        <w:bCs w:val="0"/>
        <w:i w:val="0"/>
        <w:iCs w:val="0"/>
        <w:strike w:val="0"/>
        <w:dstrike w:val="0"/>
        <w:color w:val="000000"/>
        <w:sz w:val="22"/>
        <w:szCs w:val="22"/>
        <w:u w:val="none"/>
        <w:vertAlign w:val="baseline"/>
      </w:rPr>
    </w:lvl>
    <w:lvl w:ilvl="2" w:tplc="C0BEC2B2">
      <w:start w:val="1"/>
      <w:numFmt w:val="bullet"/>
      <w:lvlText w:val="▪"/>
      <w:lvlJc w:val="left"/>
      <w:pPr>
        <w:ind w:left="1556"/>
      </w:pPr>
      <w:rPr>
        <w:rFonts w:ascii="Times New Roman" w:eastAsia="Times New Roman" w:hAnsi="Times New Roman"/>
        <w:b w:val="0"/>
        <w:bCs w:val="0"/>
        <w:i w:val="0"/>
        <w:iCs w:val="0"/>
        <w:strike w:val="0"/>
        <w:dstrike w:val="0"/>
        <w:color w:val="000000"/>
        <w:sz w:val="22"/>
        <w:szCs w:val="22"/>
        <w:u w:val="none"/>
        <w:vertAlign w:val="baseline"/>
      </w:rPr>
    </w:lvl>
    <w:lvl w:ilvl="3" w:tplc="A8A2DFCC">
      <w:start w:val="1"/>
      <w:numFmt w:val="bullet"/>
      <w:lvlText w:val="•"/>
      <w:lvlJc w:val="left"/>
      <w:pPr>
        <w:ind w:left="2276"/>
      </w:pPr>
      <w:rPr>
        <w:rFonts w:ascii="Times New Roman" w:eastAsia="Times New Roman" w:hAnsi="Times New Roman"/>
        <w:b w:val="0"/>
        <w:bCs w:val="0"/>
        <w:i w:val="0"/>
        <w:iCs w:val="0"/>
        <w:strike w:val="0"/>
        <w:dstrike w:val="0"/>
        <w:color w:val="000000"/>
        <w:sz w:val="22"/>
        <w:szCs w:val="22"/>
        <w:u w:val="none"/>
        <w:vertAlign w:val="baseline"/>
      </w:rPr>
    </w:lvl>
    <w:lvl w:ilvl="4" w:tplc="2F3A1FB8">
      <w:start w:val="1"/>
      <w:numFmt w:val="bullet"/>
      <w:lvlText w:val="o"/>
      <w:lvlJc w:val="left"/>
      <w:pPr>
        <w:ind w:left="2996"/>
      </w:pPr>
      <w:rPr>
        <w:rFonts w:ascii="Times New Roman" w:eastAsia="Times New Roman" w:hAnsi="Times New Roman"/>
        <w:b w:val="0"/>
        <w:bCs w:val="0"/>
        <w:i w:val="0"/>
        <w:iCs w:val="0"/>
        <w:strike w:val="0"/>
        <w:dstrike w:val="0"/>
        <w:color w:val="000000"/>
        <w:sz w:val="22"/>
        <w:szCs w:val="22"/>
        <w:u w:val="none"/>
        <w:vertAlign w:val="baseline"/>
      </w:rPr>
    </w:lvl>
    <w:lvl w:ilvl="5" w:tplc="1B6C64C2">
      <w:start w:val="1"/>
      <w:numFmt w:val="bullet"/>
      <w:lvlText w:val="▪"/>
      <w:lvlJc w:val="left"/>
      <w:pPr>
        <w:ind w:left="3716"/>
      </w:pPr>
      <w:rPr>
        <w:rFonts w:ascii="Times New Roman" w:eastAsia="Times New Roman" w:hAnsi="Times New Roman"/>
        <w:b w:val="0"/>
        <w:bCs w:val="0"/>
        <w:i w:val="0"/>
        <w:iCs w:val="0"/>
        <w:strike w:val="0"/>
        <w:dstrike w:val="0"/>
        <w:color w:val="000000"/>
        <w:sz w:val="22"/>
        <w:szCs w:val="22"/>
        <w:u w:val="none"/>
        <w:vertAlign w:val="baseline"/>
      </w:rPr>
    </w:lvl>
    <w:lvl w:ilvl="6" w:tplc="BF3CFF8C">
      <w:start w:val="1"/>
      <w:numFmt w:val="bullet"/>
      <w:lvlText w:val="•"/>
      <w:lvlJc w:val="left"/>
      <w:pPr>
        <w:ind w:left="4436"/>
      </w:pPr>
      <w:rPr>
        <w:rFonts w:ascii="Times New Roman" w:eastAsia="Times New Roman" w:hAnsi="Times New Roman"/>
        <w:b w:val="0"/>
        <w:bCs w:val="0"/>
        <w:i w:val="0"/>
        <w:iCs w:val="0"/>
        <w:strike w:val="0"/>
        <w:dstrike w:val="0"/>
        <w:color w:val="000000"/>
        <w:sz w:val="22"/>
        <w:szCs w:val="22"/>
        <w:u w:val="none"/>
        <w:vertAlign w:val="baseline"/>
      </w:rPr>
    </w:lvl>
    <w:lvl w:ilvl="7" w:tplc="501E1A5A">
      <w:start w:val="1"/>
      <w:numFmt w:val="bullet"/>
      <w:lvlText w:val="o"/>
      <w:lvlJc w:val="left"/>
      <w:pPr>
        <w:ind w:left="5156"/>
      </w:pPr>
      <w:rPr>
        <w:rFonts w:ascii="Times New Roman" w:eastAsia="Times New Roman" w:hAnsi="Times New Roman"/>
        <w:b w:val="0"/>
        <w:bCs w:val="0"/>
        <w:i w:val="0"/>
        <w:iCs w:val="0"/>
        <w:strike w:val="0"/>
        <w:dstrike w:val="0"/>
        <w:color w:val="000000"/>
        <w:sz w:val="22"/>
        <w:szCs w:val="22"/>
        <w:u w:val="none"/>
        <w:vertAlign w:val="baseline"/>
      </w:rPr>
    </w:lvl>
    <w:lvl w:ilvl="8" w:tplc="623ADFB0">
      <w:start w:val="1"/>
      <w:numFmt w:val="bullet"/>
      <w:lvlText w:val="▪"/>
      <w:lvlJc w:val="left"/>
      <w:pPr>
        <w:ind w:left="5876"/>
      </w:pPr>
      <w:rPr>
        <w:rFonts w:ascii="Times New Roman" w:eastAsia="Times New Roman" w:hAnsi="Times New Roman"/>
        <w:b w:val="0"/>
        <w:bCs w:val="0"/>
        <w:i w:val="0"/>
        <w:iCs w:val="0"/>
        <w:strike w:val="0"/>
        <w:dstrike w:val="0"/>
        <w:color w:val="000000"/>
        <w:sz w:val="22"/>
        <w:szCs w:val="22"/>
        <w:u w:val="none"/>
        <w:vertAlign w:val="baseline"/>
      </w:rPr>
    </w:lvl>
  </w:abstractNum>
  <w:num w:numId="1">
    <w:abstractNumId w:val="1"/>
  </w:num>
  <w:num w:numId="2">
    <w:abstractNumId w:val="0"/>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1F"/>
    <w:rsid w:val="00001021"/>
    <w:rsid w:val="00001577"/>
    <w:rsid w:val="00001856"/>
    <w:rsid w:val="00002382"/>
    <w:rsid w:val="00005CA9"/>
    <w:rsid w:val="0000684B"/>
    <w:rsid w:val="0000717D"/>
    <w:rsid w:val="00010232"/>
    <w:rsid w:val="000122E6"/>
    <w:rsid w:val="00013964"/>
    <w:rsid w:val="000169E2"/>
    <w:rsid w:val="00021021"/>
    <w:rsid w:val="00024904"/>
    <w:rsid w:val="00025ECA"/>
    <w:rsid w:val="0002751A"/>
    <w:rsid w:val="00032978"/>
    <w:rsid w:val="000329B0"/>
    <w:rsid w:val="000331A5"/>
    <w:rsid w:val="00033ED0"/>
    <w:rsid w:val="00036B4E"/>
    <w:rsid w:val="00042DBC"/>
    <w:rsid w:val="000445FC"/>
    <w:rsid w:val="00044623"/>
    <w:rsid w:val="00045DDA"/>
    <w:rsid w:val="0005066E"/>
    <w:rsid w:val="00050F1C"/>
    <w:rsid w:val="000625EE"/>
    <w:rsid w:val="0006366F"/>
    <w:rsid w:val="00065350"/>
    <w:rsid w:val="00071F1C"/>
    <w:rsid w:val="00076992"/>
    <w:rsid w:val="00077376"/>
    <w:rsid w:val="00083D04"/>
    <w:rsid w:val="00085939"/>
    <w:rsid w:val="00086950"/>
    <w:rsid w:val="000870A6"/>
    <w:rsid w:val="00094E3E"/>
    <w:rsid w:val="00097DE2"/>
    <w:rsid w:val="000A2AAA"/>
    <w:rsid w:val="000A2E88"/>
    <w:rsid w:val="000A4BB5"/>
    <w:rsid w:val="000A5F5D"/>
    <w:rsid w:val="000B4780"/>
    <w:rsid w:val="000B7EB9"/>
    <w:rsid w:val="000C1C90"/>
    <w:rsid w:val="000D053B"/>
    <w:rsid w:val="000D0E45"/>
    <w:rsid w:val="000D16F7"/>
    <w:rsid w:val="000D6370"/>
    <w:rsid w:val="000D777C"/>
    <w:rsid w:val="000D7B00"/>
    <w:rsid w:val="000E1748"/>
    <w:rsid w:val="000E66DD"/>
    <w:rsid w:val="000F0E2B"/>
    <w:rsid w:val="000F485C"/>
    <w:rsid w:val="000F6925"/>
    <w:rsid w:val="000F7201"/>
    <w:rsid w:val="000F761F"/>
    <w:rsid w:val="000F79A1"/>
    <w:rsid w:val="000F7E8F"/>
    <w:rsid w:val="001009FD"/>
    <w:rsid w:val="00101FD5"/>
    <w:rsid w:val="00102651"/>
    <w:rsid w:val="00104A6D"/>
    <w:rsid w:val="0010548E"/>
    <w:rsid w:val="00106C75"/>
    <w:rsid w:val="00111DCF"/>
    <w:rsid w:val="00112083"/>
    <w:rsid w:val="001136C7"/>
    <w:rsid w:val="00113BEB"/>
    <w:rsid w:val="00113FD1"/>
    <w:rsid w:val="0011416C"/>
    <w:rsid w:val="00114DB1"/>
    <w:rsid w:val="0011590D"/>
    <w:rsid w:val="00115C4C"/>
    <w:rsid w:val="00120EA3"/>
    <w:rsid w:val="00121BF6"/>
    <w:rsid w:val="001233BE"/>
    <w:rsid w:val="0012359B"/>
    <w:rsid w:val="0013087F"/>
    <w:rsid w:val="00130BB9"/>
    <w:rsid w:val="00133561"/>
    <w:rsid w:val="001417A5"/>
    <w:rsid w:val="001426A3"/>
    <w:rsid w:val="001432AD"/>
    <w:rsid w:val="00145A19"/>
    <w:rsid w:val="00146D54"/>
    <w:rsid w:val="00147DA7"/>
    <w:rsid w:val="00151A69"/>
    <w:rsid w:val="00151BC7"/>
    <w:rsid w:val="00152F94"/>
    <w:rsid w:val="0015347D"/>
    <w:rsid w:val="00154D1C"/>
    <w:rsid w:val="00161EEA"/>
    <w:rsid w:val="00163449"/>
    <w:rsid w:val="001725DF"/>
    <w:rsid w:val="00182373"/>
    <w:rsid w:val="0019042D"/>
    <w:rsid w:val="001917A7"/>
    <w:rsid w:val="001939CE"/>
    <w:rsid w:val="00195F3C"/>
    <w:rsid w:val="001A49DF"/>
    <w:rsid w:val="001A5692"/>
    <w:rsid w:val="001A6EF7"/>
    <w:rsid w:val="001B0CE4"/>
    <w:rsid w:val="001B107E"/>
    <w:rsid w:val="001B2CDE"/>
    <w:rsid w:val="001B416F"/>
    <w:rsid w:val="001B5386"/>
    <w:rsid w:val="001B5FBA"/>
    <w:rsid w:val="001B6D22"/>
    <w:rsid w:val="001B7F11"/>
    <w:rsid w:val="001C0486"/>
    <w:rsid w:val="001C0697"/>
    <w:rsid w:val="001C2265"/>
    <w:rsid w:val="001C47AA"/>
    <w:rsid w:val="001D0BC5"/>
    <w:rsid w:val="001D1632"/>
    <w:rsid w:val="001D24DA"/>
    <w:rsid w:val="001D2C36"/>
    <w:rsid w:val="001D4FDA"/>
    <w:rsid w:val="001D5C46"/>
    <w:rsid w:val="001D6CCF"/>
    <w:rsid w:val="001D72EF"/>
    <w:rsid w:val="001D755E"/>
    <w:rsid w:val="001D7814"/>
    <w:rsid w:val="001F278A"/>
    <w:rsid w:val="001F4060"/>
    <w:rsid w:val="001F542C"/>
    <w:rsid w:val="001F6382"/>
    <w:rsid w:val="001F7AC4"/>
    <w:rsid w:val="00203CDE"/>
    <w:rsid w:val="00204802"/>
    <w:rsid w:val="00211684"/>
    <w:rsid w:val="002142E4"/>
    <w:rsid w:val="00216D26"/>
    <w:rsid w:val="00217B69"/>
    <w:rsid w:val="00220D58"/>
    <w:rsid w:val="00221FBB"/>
    <w:rsid w:val="0022294A"/>
    <w:rsid w:val="002235C7"/>
    <w:rsid w:val="002250E8"/>
    <w:rsid w:val="002266D4"/>
    <w:rsid w:val="0022734F"/>
    <w:rsid w:val="002277CE"/>
    <w:rsid w:val="00233121"/>
    <w:rsid w:val="002331D8"/>
    <w:rsid w:val="00237691"/>
    <w:rsid w:val="002406A0"/>
    <w:rsid w:val="0024099E"/>
    <w:rsid w:val="002474BE"/>
    <w:rsid w:val="002515F7"/>
    <w:rsid w:val="00251C56"/>
    <w:rsid w:val="0025329B"/>
    <w:rsid w:val="002537DC"/>
    <w:rsid w:val="00253BB6"/>
    <w:rsid w:val="00255302"/>
    <w:rsid w:val="0025788A"/>
    <w:rsid w:val="0026056B"/>
    <w:rsid w:val="00261703"/>
    <w:rsid w:val="00262AD1"/>
    <w:rsid w:val="0026343B"/>
    <w:rsid w:val="00263A63"/>
    <w:rsid w:val="00263B80"/>
    <w:rsid w:val="00266006"/>
    <w:rsid w:val="00270ECF"/>
    <w:rsid w:val="002724D6"/>
    <w:rsid w:val="0027282A"/>
    <w:rsid w:val="002738F5"/>
    <w:rsid w:val="002804DE"/>
    <w:rsid w:val="00281CD5"/>
    <w:rsid w:val="00282311"/>
    <w:rsid w:val="00293A04"/>
    <w:rsid w:val="00295736"/>
    <w:rsid w:val="0029697B"/>
    <w:rsid w:val="0029738F"/>
    <w:rsid w:val="002A1569"/>
    <w:rsid w:val="002A16BB"/>
    <w:rsid w:val="002A2216"/>
    <w:rsid w:val="002A3D6C"/>
    <w:rsid w:val="002A60E1"/>
    <w:rsid w:val="002A73F1"/>
    <w:rsid w:val="002B0078"/>
    <w:rsid w:val="002B3D68"/>
    <w:rsid w:val="002B4121"/>
    <w:rsid w:val="002B691C"/>
    <w:rsid w:val="002B6D19"/>
    <w:rsid w:val="002C092B"/>
    <w:rsid w:val="002C2FA7"/>
    <w:rsid w:val="002C3D7B"/>
    <w:rsid w:val="002C5FFC"/>
    <w:rsid w:val="002D1F17"/>
    <w:rsid w:val="002D7360"/>
    <w:rsid w:val="002D7814"/>
    <w:rsid w:val="002E3155"/>
    <w:rsid w:val="002E39B2"/>
    <w:rsid w:val="002E5FD9"/>
    <w:rsid w:val="002E6527"/>
    <w:rsid w:val="002E7EFB"/>
    <w:rsid w:val="002F0321"/>
    <w:rsid w:val="002F08E7"/>
    <w:rsid w:val="002F3E2E"/>
    <w:rsid w:val="002F430F"/>
    <w:rsid w:val="002F4E43"/>
    <w:rsid w:val="002F5471"/>
    <w:rsid w:val="002F5F94"/>
    <w:rsid w:val="002F6BF2"/>
    <w:rsid w:val="00300E52"/>
    <w:rsid w:val="0030131A"/>
    <w:rsid w:val="00301DFA"/>
    <w:rsid w:val="00301FD8"/>
    <w:rsid w:val="00302C7E"/>
    <w:rsid w:val="00303F1C"/>
    <w:rsid w:val="0030663E"/>
    <w:rsid w:val="00307959"/>
    <w:rsid w:val="0031328D"/>
    <w:rsid w:val="00313E57"/>
    <w:rsid w:val="003212CC"/>
    <w:rsid w:val="00323531"/>
    <w:rsid w:val="0032387F"/>
    <w:rsid w:val="00323A45"/>
    <w:rsid w:val="00330E1C"/>
    <w:rsid w:val="00336C10"/>
    <w:rsid w:val="00341496"/>
    <w:rsid w:val="003437F0"/>
    <w:rsid w:val="00345EEB"/>
    <w:rsid w:val="00351696"/>
    <w:rsid w:val="00352904"/>
    <w:rsid w:val="003605B6"/>
    <w:rsid w:val="0036281B"/>
    <w:rsid w:val="003629F2"/>
    <w:rsid w:val="003644D2"/>
    <w:rsid w:val="00364773"/>
    <w:rsid w:val="00367444"/>
    <w:rsid w:val="00367B2D"/>
    <w:rsid w:val="00370ADA"/>
    <w:rsid w:val="003726CD"/>
    <w:rsid w:val="0037445E"/>
    <w:rsid w:val="00375286"/>
    <w:rsid w:val="003758E6"/>
    <w:rsid w:val="00375918"/>
    <w:rsid w:val="003823F8"/>
    <w:rsid w:val="00383F3C"/>
    <w:rsid w:val="00385913"/>
    <w:rsid w:val="003922C7"/>
    <w:rsid w:val="00395656"/>
    <w:rsid w:val="003A175B"/>
    <w:rsid w:val="003A3A7C"/>
    <w:rsid w:val="003A41A0"/>
    <w:rsid w:val="003A4B46"/>
    <w:rsid w:val="003A4B94"/>
    <w:rsid w:val="003A7000"/>
    <w:rsid w:val="003B49FD"/>
    <w:rsid w:val="003B6478"/>
    <w:rsid w:val="003B7012"/>
    <w:rsid w:val="003C0E04"/>
    <w:rsid w:val="003C15A3"/>
    <w:rsid w:val="003C2A6D"/>
    <w:rsid w:val="003C358F"/>
    <w:rsid w:val="003C5B5B"/>
    <w:rsid w:val="003C5F1C"/>
    <w:rsid w:val="003C6836"/>
    <w:rsid w:val="003C769E"/>
    <w:rsid w:val="003D15B5"/>
    <w:rsid w:val="003D17E4"/>
    <w:rsid w:val="003D6970"/>
    <w:rsid w:val="003E0563"/>
    <w:rsid w:val="003E17B1"/>
    <w:rsid w:val="003E1C83"/>
    <w:rsid w:val="003E49EA"/>
    <w:rsid w:val="003E5763"/>
    <w:rsid w:val="003E7C93"/>
    <w:rsid w:val="003F25F6"/>
    <w:rsid w:val="003F2AA5"/>
    <w:rsid w:val="003F3ABB"/>
    <w:rsid w:val="003F6096"/>
    <w:rsid w:val="003F79A6"/>
    <w:rsid w:val="00401C03"/>
    <w:rsid w:val="00402A6C"/>
    <w:rsid w:val="00402AFA"/>
    <w:rsid w:val="0040531A"/>
    <w:rsid w:val="004070C7"/>
    <w:rsid w:val="0041023C"/>
    <w:rsid w:val="00411B73"/>
    <w:rsid w:val="00414145"/>
    <w:rsid w:val="0041434E"/>
    <w:rsid w:val="00414CD3"/>
    <w:rsid w:val="00415E83"/>
    <w:rsid w:val="00417BB7"/>
    <w:rsid w:val="00421F78"/>
    <w:rsid w:val="0042271D"/>
    <w:rsid w:val="00422BB0"/>
    <w:rsid w:val="004250C6"/>
    <w:rsid w:val="0042527F"/>
    <w:rsid w:val="00427C78"/>
    <w:rsid w:val="004335B0"/>
    <w:rsid w:val="00435AE0"/>
    <w:rsid w:val="00435CCA"/>
    <w:rsid w:val="0043751C"/>
    <w:rsid w:val="00441857"/>
    <w:rsid w:val="00443E03"/>
    <w:rsid w:val="00445338"/>
    <w:rsid w:val="00455EDE"/>
    <w:rsid w:val="00463AC4"/>
    <w:rsid w:val="00463C3F"/>
    <w:rsid w:val="00470DB2"/>
    <w:rsid w:val="00472490"/>
    <w:rsid w:val="00480BD3"/>
    <w:rsid w:val="0048271D"/>
    <w:rsid w:val="0048342F"/>
    <w:rsid w:val="00486ADC"/>
    <w:rsid w:val="00486BE6"/>
    <w:rsid w:val="0048732C"/>
    <w:rsid w:val="0049066C"/>
    <w:rsid w:val="00494A52"/>
    <w:rsid w:val="00495E3F"/>
    <w:rsid w:val="004A0800"/>
    <w:rsid w:val="004A0B83"/>
    <w:rsid w:val="004A1217"/>
    <w:rsid w:val="004A1C40"/>
    <w:rsid w:val="004A1F3B"/>
    <w:rsid w:val="004A49A5"/>
    <w:rsid w:val="004A7549"/>
    <w:rsid w:val="004B09AA"/>
    <w:rsid w:val="004B22A0"/>
    <w:rsid w:val="004B2AFA"/>
    <w:rsid w:val="004B365F"/>
    <w:rsid w:val="004B4451"/>
    <w:rsid w:val="004B4C19"/>
    <w:rsid w:val="004B59CB"/>
    <w:rsid w:val="004B5B46"/>
    <w:rsid w:val="004C0384"/>
    <w:rsid w:val="004C608F"/>
    <w:rsid w:val="004D1B4E"/>
    <w:rsid w:val="004D27D1"/>
    <w:rsid w:val="004D3388"/>
    <w:rsid w:val="004D4740"/>
    <w:rsid w:val="004D4B34"/>
    <w:rsid w:val="004D72EB"/>
    <w:rsid w:val="004E002B"/>
    <w:rsid w:val="004E23C8"/>
    <w:rsid w:val="004E2C88"/>
    <w:rsid w:val="004E2CCC"/>
    <w:rsid w:val="004E59EE"/>
    <w:rsid w:val="004E6A94"/>
    <w:rsid w:val="004F0344"/>
    <w:rsid w:val="00501595"/>
    <w:rsid w:val="00501A2B"/>
    <w:rsid w:val="00506FC3"/>
    <w:rsid w:val="00507938"/>
    <w:rsid w:val="005104FA"/>
    <w:rsid w:val="005134A4"/>
    <w:rsid w:val="00513EAF"/>
    <w:rsid w:val="00522D5A"/>
    <w:rsid w:val="00522F1F"/>
    <w:rsid w:val="005241DC"/>
    <w:rsid w:val="00524DD1"/>
    <w:rsid w:val="00527A55"/>
    <w:rsid w:val="00527FF4"/>
    <w:rsid w:val="00533276"/>
    <w:rsid w:val="0053399B"/>
    <w:rsid w:val="00534224"/>
    <w:rsid w:val="00536440"/>
    <w:rsid w:val="00536842"/>
    <w:rsid w:val="0054112C"/>
    <w:rsid w:val="005413F1"/>
    <w:rsid w:val="00541434"/>
    <w:rsid w:val="0054280F"/>
    <w:rsid w:val="005503CB"/>
    <w:rsid w:val="0055606F"/>
    <w:rsid w:val="005616D4"/>
    <w:rsid w:val="005619D7"/>
    <w:rsid w:val="00565283"/>
    <w:rsid w:val="00572CA6"/>
    <w:rsid w:val="00573D3D"/>
    <w:rsid w:val="0057458F"/>
    <w:rsid w:val="0057482B"/>
    <w:rsid w:val="00574B66"/>
    <w:rsid w:val="005824EF"/>
    <w:rsid w:val="00593A89"/>
    <w:rsid w:val="00595694"/>
    <w:rsid w:val="005969E1"/>
    <w:rsid w:val="005A0A25"/>
    <w:rsid w:val="005A2B13"/>
    <w:rsid w:val="005A3C52"/>
    <w:rsid w:val="005A4914"/>
    <w:rsid w:val="005B0AB0"/>
    <w:rsid w:val="005B1B44"/>
    <w:rsid w:val="005B3B90"/>
    <w:rsid w:val="005B40D4"/>
    <w:rsid w:val="005C2C4C"/>
    <w:rsid w:val="005C4E67"/>
    <w:rsid w:val="005C533E"/>
    <w:rsid w:val="005C6BE5"/>
    <w:rsid w:val="005D096D"/>
    <w:rsid w:val="005D1231"/>
    <w:rsid w:val="005D3784"/>
    <w:rsid w:val="005D53F1"/>
    <w:rsid w:val="005D564E"/>
    <w:rsid w:val="005E1718"/>
    <w:rsid w:val="005E337C"/>
    <w:rsid w:val="005E5EAE"/>
    <w:rsid w:val="005E7D54"/>
    <w:rsid w:val="005F0FF0"/>
    <w:rsid w:val="005F2B3B"/>
    <w:rsid w:val="005F5ADF"/>
    <w:rsid w:val="00602A32"/>
    <w:rsid w:val="00603FEB"/>
    <w:rsid w:val="006043F0"/>
    <w:rsid w:val="006060EE"/>
    <w:rsid w:val="00607410"/>
    <w:rsid w:val="00607DB4"/>
    <w:rsid w:val="006114CA"/>
    <w:rsid w:val="00616CBB"/>
    <w:rsid w:val="00616D01"/>
    <w:rsid w:val="006175AD"/>
    <w:rsid w:val="00623B2A"/>
    <w:rsid w:val="00624244"/>
    <w:rsid w:val="00624E75"/>
    <w:rsid w:val="00624E77"/>
    <w:rsid w:val="00627E40"/>
    <w:rsid w:val="006406A4"/>
    <w:rsid w:val="00641203"/>
    <w:rsid w:val="00641847"/>
    <w:rsid w:val="0064261D"/>
    <w:rsid w:val="006439FF"/>
    <w:rsid w:val="006450E8"/>
    <w:rsid w:val="00647B27"/>
    <w:rsid w:val="00652DC2"/>
    <w:rsid w:val="00656029"/>
    <w:rsid w:val="0065615F"/>
    <w:rsid w:val="006564E6"/>
    <w:rsid w:val="00660C65"/>
    <w:rsid w:val="00661D89"/>
    <w:rsid w:val="0066211B"/>
    <w:rsid w:val="0066321D"/>
    <w:rsid w:val="00665522"/>
    <w:rsid w:val="00666E4F"/>
    <w:rsid w:val="00674AB1"/>
    <w:rsid w:val="00674B5E"/>
    <w:rsid w:val="00675037"/>
    <w:rsid w:val="00677A9E"/>
    <w:rsid w:val="00680A23"/>
    <w:rsid w:val="00683EBE"/>
    <w:rsid w:val="00685336"/>
    <w:rsid w:val="006857A5"/>
    <w:rsid w:val="006868D0"/>
    <w:rsid w:val="006941DB"/>
    <w:rsid w:val="00694255"/>
    <w:rsid w:val="00695AA0"/>
    <w:rsid w:val="0069742D"/>
    <w:rsid w:val="0069794B"/>
    <w:rsid w:val="006A2B2B"/>
    <w:rsid w:val="006A4F3F"/>
    <w:rsid w:val="006A51FC"/>
    <w:rsid w:val="006A55D4"/>
    <w:rsid w:val="006A6018"/>
    <w:rsid w:val="006A6360"/>
    <w:rsid w:val="006B5A5B"/>
    <w:rsid w:val="006B706E"/>
    <w:rsid w:val="006C24EF"/>
    <w:rsid w:val="006C45B9"/>
    <w:rsid w:val="006C4DE0"/>
    <w:rsid w:val="006C52A5"/>
    <w:rsid w:val="006C78F9"/>
    <w:rsid w:val="006D01E8"/>
    <w:rsid w:val="006D16CE"/>
    <w:rsid w:val="006D5EEE"/>
    <w:rsid w:val="006E29CA"/>
    <w:rsid w:val="006E4AC1"/>
    <w:rsid w:val="006E6273"/>
    <w:rsid w:val="006F0832"/>
    <w:rsid w:val="006F16C8"/>
    <w:rsid w:val="006F699A"/>
    <w:rsid w:val="006F768D"/>
    <w:rsid w:val="007009A5"/>
    <w:rsid w:val="0070146D"/>
    <w:rsid w:val="007040A5"/>
    <w:rsid w:val="00704F34"/>
    <w:rsid w:val="0070729E"/>
    <w:rsid w:val="00710E43"/>
    <w:rsid w:val="00710ECF"/>
    <w:rsid w:val="007112D2"/>
    <w:rsid w:val="0071136B"/>
    <w:rsid w:val="00711735"/>
    <w:rsid w:val="00715885"/>
    <w:rsid w:val="00715EBE"/>
    <w:rsid w:val="00724556"/>
    <w:rsid w:val="00724572"/>
    <w:rsid w:val="0073043E"/>
    <w:rsid w:val="00730D01"/>
    <w:rsid w:val="007310B5"/>
    <w:rsid w:val="007353EB"/>
    <w:rsid w:val="00742A69"/>
    <w:rsid w:val="00743219"/>
    <w:rsid w:val="0075038D"/>
    <w:rsid w:val="0075099F"/>
    <w:rsid w:val="00751248"/>
    <w:rsid w:val="007518AF"/>
    <w:rsid w:val="00752613"/>
    <w:rsid w:val="007529A2"/>
    <w:rsid w:val="00752E36"/>
    <w:rsid w:val="007539DC"/>
    <w:rsid w:val="007629A6"/>
    <w:rsid w:val="007629E3"/>
    <w:rsid w:val="007637E1"/>
    <w:rsid w:val="00764FA2"/>
    <w:rsid w:val="00766671"/>
    <w:rsid w:val="00771207"/>
    <w:rsid w:val="00771E16"/>
    <w:rsid w:val="00777469"/>
    <w:rsid w:val="00781552"/>
    <w:rsid w:val="0078525F"/>
    <w:rsid w:val="00786468"/>
    <w:rsid w:val="0078793C"/>
    <w:rsid w:val="00791489"/>
    <w:rsid w:val="007A11D8"/>
    <w:rsid w:val="007A660B"/>
    <w:rsid w:val="007B0558"/>
    <w:rsid w:val="007B3E1D"/>
    <w:rsid w:val="007B615F"/>
    <w:rsid w:val="007B61C0"/>
    <w:rsid w:val="007B69CC"/>
    <w:rsid w:val="007C40F1"/>
    <w:rsid w:val="007C596B"/>
    <w:rsid w:val="007C7242"/>
    <w:rsid w:val="007D110A"/>
    <w:rsid w:val="007D173A"/>
    <w:rsid w:val="007D1917"/>
    <w:rsid w:val="007D2785"/>
    <w:rsid w:val="007D45E7"/>
    <w:rsid w:val="007D64D5"/>
    <w:rsid w:val="007E13C1"/>
    <w:rsid w:val="007E3179"/>
    <w:rsid w:val="007E41B6"/>
    <w:rsid w:val="007E4315"/>
    <w:rsid w:val="007F4305"/>
    <w:rsid w:val="007F46E6"/>
    <w:rsid w:val="007F50BA"/>
    <w:rsid w:val="007F5EF5"/>
    <w:rsid w:val="007F7F22"/>
    <w:rsid w:val="00801BF1"/>
    <w:rsid w:val="00801DFE"/>
    <w:rsid w:val="0080561D"/>
    <w:rsid w:val="0080729B"/>
    <w:rsid w:val="00807E1B"/>
    <w:rsid w:val="00814B74"/>
    <w:rsid w:val="008235F0"/>
    <w:rsid w:val="00824E15"/>
    <w:rsid w:val="0083301A"/>
    <w:rsid w:val="00833CC8"/>
    <w:rsid w:val="00833CF1"/>
    <w:rsid w:val="008351E8"/>
    <w:rsid w:val="008403B4"/>
    <w:rsid w:val="00841CAC"/>
    <w:rsid w:val="00844A3B"/>
    <w:rsid w:val="008500CB"/>
    <w:rsid w:val="00852422"/>
    <w:rsid w:val="008525EE"/>
    <w:rsid w:val="00852B41"/>
    <w:rsid w:val="00854DDF"/>
    <w:rsid w:val="00857254"/>
    <w:rsid w:val="00860A5E"/>
    <w:rsid w:val="0086244C"/>
    <w:rsid w:val="0086476E"/>
    <w:rsid w:val="00873724"/>
    <w:rsid w:val="00874BAE"/>
    <w:rsid w:val="00881F32"/>
    <w:rsid w:val="00884B22"/>
    <w:rsid w:val="0088551E"/>
    <w:rsid w:val="008918C0"/>
    <w:rsid w:val="008949A3"/>
    <w:rsid w:val="00897F49"/>
    <w:rsid w:val="008A0341"/>
    <w:rsid w:val="008A13CF"/>
    <w:rsid w:val="008A1D51"/>
    <w:rsid w:val="008A3378"/>
    <w:rsid w:val="008B3FFE"/>
    <w:rsid w:val="008B4244"/>
    <w:rsid w:val="008C3A76"/>
    <w:rsid w:val="008C4DD8"/>
    <w:rsid w:val="008C7A19"/>
    <w:rsid w:val="008D0591"/>
    <w:rsid w:val="008D184C"/>
    <w:rsid w:val="008D245D"/>
    <w:rsid w:val="008D53D4"/>
    <w:rsid w:val="008D696B"/>
    <w:rsid w:val="008D6E55"/>
    <w:rsid w:val="008D7E5E"/>
    <w:rsid w:val="008E0441"/>
    <w:rsid w:val="008E17E4"/>
    <w:rsid w:val="008E3679"/>
    <w:rsid w:val="008E4D97"/>
    <w:rsid w:val="008E5637"/>
    <w:rsid w:val="008E5D03"/>
    <w:rsid w:val="008F2C55"/>
    <w:rsid w:val="008F4ACF"/>
    <w:rsid w:val="008F54E5"/>
    <w:rsid w:val="008F5770"/>
    <w:rsid w:val="008F6272"/>
    <w:rsid w:val="008F6E00"/>
    <w:rsid w:val="00900017"/>
    <w:rsid w:val="0090084C"/>
    <w:rsid w:val="009012A4"/>
    <w:rsid w:val="00905388"/>
    <w:rsid w:val="00907BCB"/>
    <w:rsid w:val="00910F71"/>
    <w:rsid w:val="00912678"/>
    <w:rsid w:val="00912F87"/>
    <w:rsid w:val="00913080"/>
    <w:rsid w:val="00914611"/>
    <w:rsid w:val="00916A5D"/>
    <w:rsid w:val="009171A6"/>
    <w:rsid w:val="009179FC"/>
    <w:rsid w:val="009226D7"/>
    <w:rsid w:val="00922800"/>
    <w:rsid w:val="009246FB"/>
    <w:rsid w:val="009254C7"/>
    <w:rsid w:val="00926035"/>
    <w:rsid w:val="009264CE"/>
    <w:rsid w:val="00926621"/>
    <w:rsid w:val="00926775"/>
    <w:rsid w:val="00926913"/>
    <w:rsid w:val="00927DF9"/>
    <w:rsid w:val="00931B13"/>
    <w:rsid w:val="009344D9"/>
    <w:rsid w:val="00935F00"/>
    <w:rsid w:val="0094338A"/>
    <w:rsid w:val="0094375F"/>
    <w:rsid w:val="00947051"/>
    <w:rsid w:val="009576AE"/>
    <w:rsid w:val="00960E77"/>
    <w:rsid w:val="009616AB"/>
    <w:rsid w:val="0096270F"/>
    <w:rsid w:val="00963E8F"/>
    <w:rsid w:val="00965881"/>
    <w:rsid w:val="00971FDA"/>
    <w:rsid w:val="009749DF"/>
    <w:rsid w:val="009816D0"/>
    <w:rsid w:val="0098175F"/>
    <w:rsid w:val="00982194"/>
    <w:rsid w:val="009822FD"/>
    <w:rsid w:val="00983B98"/>
    <w:rsid w:val="00984BB7"/>
    <w:rsid w:val="00987A9A"/>
    <w:rsid w:val="0099490E"/>
    <w:rsid w:val="00995EE2"/>
    <w:rsid w:val="00996D13"/>
    <w:rsid w:val="00997B0E"/>
    <w:rsid w:val="009A108E"/>
    <w:rsid w:val="009A2667"/>
    <w:rsid w:val="009A31D5"/>
    <w:rsid w:val="009A3648"/>
    <w:rsid w:val="009A50A0"/>
    <w:rsid w:val="009A6304"/>
    <w:rsid w:val="009A74AD"/>
    <w:rsid w:val="009A7979"/>
    <w:rsid w:val="009B3AC7"/>
    <w:rsid w:val="009B3E4A"/>
    <w:rsid w:val="009B3E4C"/>
    <w:rsid w:val="009B4A49"/>
    <w:rsid w:val="009B5F38"/>
    <w:rsid w:val="009B6907"/>
    <w:rsid w:val="009C2678"/>
    <w:rsid w:val="009C40EC"/>
    <w:rsid w:val="009C5666"/>
    <w:rsid w:val="009C56D2"/>
    <w:rsid w:val="009C7FBC"/>
    <w:rsid w:val="009D51CE"/>
    <w:rsid w:val="009D51FF"/>
    <w:rsid w:val="009D672A"/>
    <w:rsid w:val="009D7C39"/>
    <w:rsid w:val="009E36C8"/>
    <w:rsid w:val="009E4EB3"/>
    <w:rsid w:val="009E664D"/>
    <w:rsid w:val="009F3546"/>
    <w:rsid w:val="009F3AC1"/>
    <w:rsid w:val="009F4645"/>
    <w:rsid w:val="00A01D45"/>
    <w:rsid w:val="00A01EC2"/>
    <w:rsid w:val="00A02812"/>
    <w:rsid w:val="00A03627"/>
    <w:rsid w:val="00A038FD"/>
    <w:rsid w:val="00A05B89"/>
    <w:rsid w:val="00A07288"/>
    <w:rsid w:val="00A11E7E"/>
    <w:rsid w:val="00A12062"/>
    <w:rsid w:val="00A136C0"/>
    <w:rsid w:val="00A14CF4"/>
    <w:rsid w:val="00A16017"/>
    <w:rsid w:val="00A2631D"/>
    <w:rsid w:val="00A32709"/>
    <w:rsid w:val="00A42048"/>
    <w:rsid w:val="00A45BFD"/>
    <w:rsid w:val="00A46A66"/>
    <w:rsid w:val="00A51220"/>
    <w:rsid w:val="00A55CCD"/>
    <w:rsid w:val="00A56389"/>
    <w:rsid w:val="00A6185D"/>
    <w:rsid w:val="00A63172"/>
    <w:rsid w:val="00A70F37"/>
    <w:rsid w:val="00A71433"/>
    <w:rsid w:val="00A71B8F"/>
    <w:rsid w:val="00A802BD"/>
    <w:rsid w:val="00A81146"/>
    <w:rsid w:val="00A817C6"/>
    <w:rsid w:val="00A8242C"/>
    <w:rsid w:val="00A83633"/>
    <w:rsid w:val="00A84930"/>
    <w:rsid w:val="00A8518B"/>
    <w:rsid w:val="00A87F95"/>
    <w:rsid w:val="00A90757"/>
    <w:rsid w:val="00A90A07"/>
    <w:rsid w:val="00A966F7"/>
    <w:rsid w:val="00AA3750"/>
    <w:rsid w:val="00AA4EC7"/>
    <w:rsid w:val="00AA5FBB"/>
    <w:rsid w:val="00AB03AA"/>
    <w:rsid w:val="00AB2667"/>
    <w:rsid w:val="00AB34A1"/>
    <w:rsid w:val="00AB4D63"/>
    <w:rsid w:val="00AB617B"/>
    <w:rsid w:val="00AC3247"/>
    <w:rsid w:val="00AC491F"/>
    <w:rsid w:val="00AC682F"/>
    <w:rsid w:val="00AD0227"/>
    <w:rsid w:val="00AD5955"/>
    <w:rsid w:val="00AD75F0"/>
    <w:rsid w:val="00AE0630"/>
    <w:rsid w:val="00AE3D40"/>
    <w:rsid w:val="00AE4A06"/>
    <w:rsid w:val="00AE649E"/>
    <w:rsid w:val="00AE6873"/>
    <w:rsid w:val="00AE7C70"/>
    <w:rsid w:val="00AF077F"/>
    <w:rsid w:val="00AF26FD"/>
    <w:rsid w:val="00AF3FAA"/>
    <w:rsid w:val="00B04013"/>
    <w:rsid w:val="00B1131C"/>
    <w:rsid w:val="00B11DD3"/>
    <w:rsid w:val="00B12FE0"/>
    <w:rsid w:val="00B132A5"/>
    <w:rsid w:val="00B23B7C"/>
    <w:rsid w:val="00B24312"/>
    <w:rsid w:val="00B2460B"/>
    <w:rsid w:val="00B24CB3"/>
    <w:rsid w:val="00B27198"/>
    <w:rsid w:val="00B272A0"/>
    <w:rsid w:val="00B273D6"/>
    <w:rsid w:val="00B3320A"/>
    <w:rsid w:val="00B34A59"/>
    <w:rsid w:val="00B424EE"/>
    <w:rsid w:val="00B4397B"/>
    <w:rsid w:val="00B46A1D"/>
    <w:rsid w:val="00B46D77"/>
    <w:rsid w:val="00B51A78"/>
    <w:rsid w:val="00B51CD4"/>
    <w:rsid w:val="00B51E5F"/>
    <w:rsid w:val="00B52CC4"/>
    <w:rsid w:val="00B55743"/>
    <w:rsid w:val="00B56887"/>
    <w:rsid w:val="00B60EAC"/>
    <w:rsid w:val="00B60F72"/>
    <w:rsid w:val="00B648E8"/>
    <w:rsid w:val="00B64AF5"/>
    <w:rsid w:val="00B654A1"/>
    <w:rsid w:val="00B66B68"/>
    <w:rsid w:val="00B67D5A"/>
    <w:rsid w:val="00B71DA5"/>
    <w:rsid w:val="00B73784"/>
    <w:rsid w:val="00B739B5"/>
    <w:rsid w:val="00B73B48"/>
    <w:rsid w:val="00B75C84"/>
    <w:rsid w:val="00B7763D"/>
    <w:rsid w:val="00B77C39"/>
    <w:rsid w:val="00B8071E"/>
    <w:rsid w:val="00B86369"/>
    <w:rsid w:val="00B87035"/>
    <w:rsid w:val="00B91DA7"/>
    <w:rsid w:val="00B94B69"/>
    <w:rsid w:val="00B96A95"/>
    <w:rsid w:val="00B97D74"/>
    <w:rsid w:val="00BA2712"/>
    <w:rsid w:val="00BA30CD"/>
    <w:rsid w:val="00BA38EB"/>
    <w:rsid w:val="00BA6E24"/>
    <w:rsid w:val="00BA6E6F"/>
    <w:rsid w:val="00BA71CA"/>
    <w:rsid w:val="00BB18F9"/>
    <w:rsid w:val="00BB49BD"/>
    <w:rsid w:val="00BC0114"/>
    <w:rsid w:val="00BC1241"/>
    <w:rsid w:val="00BC1F58"/>
    <w:rsid w:val="00BC5D11"/>
    <w:rsid w:val="00BC6010"/>
    <w:rsid w:val="00BC6828"/>
    <w:rsid w:val="00BD0EC8"/>
    <w:rsid w:val="00BD287D"/>
    <w:rsid w:val="00BD28B4"/>
    <w:rsid w:val="00BD32A9"/>
    <w:rsid w:val="00BD3F7A"/>
    <w:rsid w:val="00BD466E"/>
    <w:rsid w:val="00BD5305"/>
    <w:rsid w:val="00BE19A3"/>
    <w:rsid w:val="00BE1ED8"/>
    <w:rsid w:val="00BF1F32"/>
    <w:rsid w:val="00BF45C6"/>
    <w:rsid w:val="00BF6410"/>
    <w:rsid w:val="00BF7EDD"/>
    <w:rsid w:val="00C01B57"/>
    <w:rsid w:val="00C02882"/>
    <w:rsid w:val="00C04CE9"/>
    <w:rsid w:val="00C06197"/>
    <w:rsid w:val="00C07289"/>
    <w:rsid w:val="00C13122"/>
    <w:rsid w:val="00C16EDC"/>
    <w:rsid w:val="00C2160F"/>
    <w:rsid w:val="00C21779"/>
    <w:rsid w:val="00C223D4"/>
    <w:rsid w:val="00C24AAF"/>
    <w:rsid w:val="00C25367"/>
    <w:rsid w:val="00C30D01"/>
    <w:rsid w:val="00C33327"/>
    <w:rsid w:val="00C34CEF"/>
    <w:rsid w:val="00C361B2"/>
    <w:rsid w:val="00C36219"/>
    <w:rsid w:val="00C53707"/>
    <w:rsid w:val="00C546A0"/>
    <w:rsid w:val="00C578D0"/>
    <w:rsid w:val="00C61CFC"/>
    <w:rsid w:val="00C622A8"/>
    <w:rsid w:val="00C72FA5"/>
    <w:rsid w:val="00C730AE"/>
    <w:rsid w:val="00C7350E"/>
    <w:rsid w:val="00C74D32"/>
    <w:rsid w:val="00C7766B"/>
    <w:rsid w:val="00C825C0"/>
    <w:rsid w:val="00C841F6"/>
    <w:rsid w:val="00C84BB2"/>
    <w:rsid w:val="00C85A2B"/>
    <w:rsid w:val="00C869DA"/>
    <w:rsid w:val="00C9068C"/>
    <w:rsid w:val="00C909FA"/>
    <w:rsid w:val="00C90FEF"/>
    <w:rsid w:val="00C91482"/>
    <w:rsid w:val="00C94950"/>
    <w:rsid w:val="00C955A9"/>
    <w:rsid w:val="00C97F65"/>
    <w:rsid w:val="00CA2F72"/>
    <w:rsid w:val="00CA321B"/>
    <w:rsid w:val="00CA38D2"/>
    <w:rsid w:val="00CA4268"/>
    <w:rsid w:val="00CA4D20"/>
    <w:rsid w:val="00CA5C9E"/>
    <w:rsid w:val="00CA605F"/>
    <w:rsid w:val="00CA772A"/>
    <w:rsid w:val="00CB27F1"/>
    <w:rsid w:val="00CB3CF8"/>
    <w:rsid w:val="00CB45CD"/>
    <w:rsid w:val="00CB4AB2"/>
    <w:rsid w:val="00CB4B1C"/>
    <w:rsid w:val="00CB4E2A"/>
    <w:rsid w:val="00CB66A1"/>
    <w:rsid w:val="00CB7CD2"/>
    <w:rsid w:val="00CC05B7"/>
    <w:rsid w:val="00CC3A2A"/>
    <w:rsid w:val="00CC6140"/>
    <w:rsid w:val="00CD0D17"/>
    <w:rsid w:val="00CD1B9B"/>
    <w:rsid w:val="00CD2122"/>
    <w:rsid w:val="00CD48CF"/>
    <w:rsid w:val="00CE2BF6"/>
    <w:rsid w:val="00CE6884"/>
    <w:rsid w:val="00CF0645"/>
    <w:rsid w:val="00CF09D9"/>
    <w:rsid w:val="00CF0D2A"/>
    <w:rsid w:val="00CF2FA7"/>
    <w:rsid w:val="00CF33C4"/>
    <w:rsid w:val="00CF347E"/>
    <w:rsid w:val="00CF5A05"/>
    <w:rsid w:val="00D01130"/>
    <w:rsid w:val="00D03261"/>
    <w:rsid w:val="00D11E59"/>
    <w:rsid w:val="00D14BF6"/>
    <w:rsid w:val="00D16244"/>
    <w:rsid w:val="00D171E5"/>
    <w:rsid w:val="00D211B2"/>
    <w:rsid w:val="00D23CA0"/>
    <w:rsid w:val="00D269BA"/>
    <w:rsid w:val="00D271CD"/>
    <w:rsid w:val="00D278B0"/>
    <w:rsid w:val="00D30805"/>
    <w:rsid w:val="00D3273C"/>
    <w:rsid w:val="00D3465C"/>
    <w:rsid w:val="00D34C34"/>
    <w:rsid w:val="00D35DF6"/>
    <w:rsid w:val="00D3607C"/>
    <w:rsid w:val="00D36A32"/>
    <w:rsid w:val="00D40CB4"/>
    <w:rsid w:val="00D42765"/>
    <w:rsid w:val="00D42952"/>
    <w:rsid w:val="00D4489E"/>
    <w:rsid w:val="00D45D95"/>
    <w:rsid w:val="00D46088"/>
    <w:rsid w:val="00D524DC"/>
    <w:rsid w:val="00D540D3"/>
    <w:rsid w:val="00D54D23"/>
    <w:rsid w:val="00D5623D"/>
    <w:rsid w:val="00D62D0F"/>
    <w:rsid w:val="00D65001"/>
    <w:rsid w:val="00D65035"/>
    <w:rsid w:val="00D658A5"/>
    <w:rsid w:val="00D6607F"/>
    <w:rsid w:val="00D66646"/>
    <w:rsid w:val="00D7003E"/>
    <w:rsid w:val="00D74CEA"/>
    <w:rsid w:val="00D74D08"/>
    <w:rsid w:val="00D751D7"/>
    <w:rsid w:val="00D76424"/>
    <w:rsid w:val="00D768CD"/>
    <w:rsid w:val="00D94E21"/>
    <w:rsid w:val="00D95556"/>
    <w:rsid w:val="00D96482"/>
    <w:rsid w:val="00D96C46"/>
    <w:rsid w:val="00DA0448"/>
    <w:rsid w:val="00DA0DC0"/>
    <w:rsid w:val="00DA33E1"/>
    <w:rsid w:val="00DA486E"/>
    <w:rsid w:val="00DB0214"/>
    <w:rsid w:val="00DB283E"/>
    <w:rsid w:val="00DB760E"/>
    <w:rsid w:val="00DB7770"/>
    <w:rsid w:val="00DC57C5"/>
    <w:rsid w:val="00DC70F2"/>
    <w:rsid w:val="00DC7100"/>
    <w:rsid w:val="00DC738E"/>
    <w:rsid w:val="00DC7B4F"/>
    <w:rsid w:val="00DD3F23"/>
    <w:rsid w:val="00DD411E"/>
    <w:rsid w:val="00DD464C"/>
    <w:rsid w:val="00DD4766"/>
    <w:rsid w:val="00DE07B2"/>
    <w:rsid w:val="00DE18EA"/>
    <w:rsid w:val="00DE4882"/>
    <w:rsid w:val="00DE7DFF"/>
    <w:rsid w:val="00DF11C2"/>
    <w:rsid w:val="00DF42D4"/>
    <w:rsid w:val="00E018AE"/>
    <w:rsid w:val="00E0254A"/>
    <w:rsid w:val="00E039BB"/>
    <w:rsid w:val="00E0435D"/>
    <w:rsid w:val="00E05691"/>
    <w:rsid w:val="00E06626"/>
    <w:rsid w:val="00E11C16"/>
    <w:rsid w:val="00E13164"/>
    <w:rsid w:val="00E22A5F"/>
    <w:rsid w:val="00E23881"/>
    <w:rsid w:val="00E254BF"/>
    <w:rsid w:val="00E30E16"/>
    <w:rsid w:val="00E31C6C"/>
    <w:rsid w:val="00E449EE"/>
    <w:rsid w:val="00E45C56"/>
    <w:rsid w:val="00E45CBB"/>
    <w:rsid w:val="00E47A35"/>
    <w:rsid w:val="00E5010B"/>
    <w:rsid w:val="00E50C22"/>
    <w:rsid w:val="00E51C9E"/>
    <w:rsid w:val="00E54ABD"/>
    <w:rsid w:val="00E5647B"/>
    <w:rsid w:val="00E60BF5"/>
    <w:rsid w:val="00E618A5"/>
    <w:rsid w:val="00E6422C"/>
    <w:rsid w:val="00E65F4F"/>
    <w:rsid w:val="00E70493"/>
    <w:rsid w:val="00E7288B"/>
    <w:rsid w:val="00E749AB"/>
    <w:rsid w:val="00E80426"/>
    <w:rsid w:val="00E861DB"/>
    <w:rsid w:val="00E9038E"/>
    <w:rsid w:val="00E90D35"/>
    <w:rsid w:val="00E9231C"/>
    <w:rsid w:val="00E923D8"/>
    <w:rsid w:val="00E92D23"/>
    <w:rsid w:val="00E95C9B"/>
    <w:rsid w:val="00EA04D5"/>
    <w:rsid w:val="00EA211D"/>
    <w:rsid w:val="00EA4E88"/>
    <w:rsid w:val="00EA7E03"/>
    <w:rsid w:val="00EB044C"/>
    <w:rsid w:val="00EB5090"/>
    <w:rsid w:val="00EC16FD"/>
    <w:rsid w:val="00EC35B5"/>
    <w:rsid w:val="00ED4F83"/>
    <w:rsid w:val="00ED6906"/>
    <w:rsid w:val="00ED793E"/>
    <w:rsid w:val="00EE1792"/>
    <w:rsid w:val="00EE19F3"/>
    <w:rsid w:val="00EE42C7"/>
    <w:rsid w:val="00EE5429"/>
    <w:rsid w:val="00EE5BC1"/>
    <w:rsid w:val="00EE67C6"/>
    <w:rsid w:val="00EF0059"/>
    <w:rsid w:val="00EF49C2"/>
    <w:rsid w:val="00EF5AB0"/>
    <w:rsid w:val="00EF6251"/>
    <w:rsid w:val="00EF7622"/>
    <w:rsid w:val="00F00507"/>
    <w:rsid w:val="00F00544"/>
    <w:rsid w:val="00F05A5B"/>
    <w:rsid w:val="00F0775E"/>
    <w:rsid w:val="00F10450"/>
    <w:rsid w:val="00F11BE2"/>
    <w:rsid w:val="00F127E5"/>
    <w:rsid w:val="00F132B1"/>
    <w:rsid w:val="00F148D4"/>
    <w:rsid w:val="00F214AE"/>
    <w:rsid w:val="00F21F2C"/>
    <w:rsid w:val="00F22074"/>
    <w:rsid w:val="00F240EB"/>
    <w:rsid w:val="00F24216"/>
    <w:rsid w:val="00F31FAE"/>
    <w:rsid w:val="00F335D2"/>
    <w:rsid w:val="00F37FB1"/>
    <w:rsid w:val="00F41161"/>
    <w:rsid w:val="00F44254"/>
    <w:rsid w:val="00F44C74"/>
    <w:rsid w:val="00F454CC"/>
    <w:rsid w:val="00F459C6"/>
    <w:rsid w:val="00F461B7"/>
    <w:rsid w:val="00F47D1E"/>
    <w:rsid w:val="00F51073"/>
    <w:rsid w:val="00F576C2"/>
    <w:rsid w:val="00F62441"/>
    <w:rsid w:val="00F639BC"/>
    <w:rsid w:val="00F6414E"/>
    <w:rsid w:val="00F64E62"/>
    <w:rsid w:val="00F709C9"/>
    <w:rsid w:val="00F70FC8"/>
    <w:rsid w:val="00F7112E"/>
    <w:rsid w:val="00F71974"/>
    <w:rsid w:val="00F75026"/>
    <w:rsid w:val="00F8063B"/>
    <w:rsid w:val="00F8071F"/>
    <w:rsid w:val="00F81C79"/>
    <w:rsid w:val="00F81D4F"/>
    <w:rsid w:val="00F825CF"/>
    <w:rsid w:val="00F8576C"/>
    <w:rsid w:val="00F85A3F"/>
    <w:rsid w:val="00F91C75"/>
    <w:rsid w:val="00F91E6B"/>
    <w:rsid w:val="00F94C51"/>
    <w:rsid w:val="00FA02CD"/>
    <w:rsid w:val="00FA17EC"/>
    <w:rsid w:val="00FB1384"/>
    <w:rsid w:val="00FB2260"/>
    <w:rsid w:val="00FB3259"/>
    <w:rsid w:val="00FC2B04"/>
    <w:rsid w:val="00FC319F"/>
    <w:rsid w:val="00FC626E"/>
    <w:rsid w:val="00FC6682"/>
    <w:rsid w:val="00FC66EA"/>
    <w:rsid w:val="00FC7D2D"/>
    <w:rsid w:val="00FD4E18"/>
    <w:rsid w:val="00FD4E79"/>
    <w:rsid w:val="00FE0A81"/>
    <w:rsid w:val="00FE1D84"/>
    <w:rsid w:val="00FE254E"/>
    <w:rsid w:val="00FE32F0"/>
    <w:rsid w:val="00FE5C25"/>
    <w:rsid w:val="00FF006D"/>
    <w:rsid w:val="00FF20B1"/>
    <w:rsid w:val="00FF4B09"/>
    <w:rsid w:val="00FF5553"/>
    <w:rsid w:val="00FF5AF0"/>
    <w:rsid w:val="00FF6B7A"/>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3438D-7ED6-4465-9D23-EAEEA063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91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C491F"/>
    <w:pPr>
      <w:keepNext/>
      <w:jc w:val="center"/>
      <w:outlineLvl w:val="1"/>
    </w:pPr>
    <w:rPr>
      <w:rFonts w:ascii="Arial" w:hAnsi="Arial"/>
      <w:b/>
      <w:i/>
      <w:iCs/>
      <w:lang w:val="sr-Cyrl-CS"/>
    </w:rPr>
  </w:style>
  <w:style w:type="paragraph" w:styleId="Heading3">
    <w:name w:val="heading 3"/>
    <w:basedOn w:val="Normal"/>
    <w:next w:val="Normal"/>
    <w:link w:val="Heading3Char"/>
    <w:qFormat/>
    <w:rsid w:val="00AC491F"/>
    <w:pPr>
      <w:keepNext/>
      <w:jc w:val="both"/>
      <w:outlineLvl w:val="2"/>
    </w:pPr>
    <w:rPr>
      <w:rFonts w:ascii="Arial" w:hAnsi="Arial"/>
      <w:b/>
      <w:lang w:val="sr-Cyrl-CS"/>
    </w:rPr>
  </w:style>
  <w:style w:type="paragraph" w:styleId="Heading5">
    <w:name w:val="heading 5"/>
    <w:basedOn w:val="Normal"/>
    <w:next w:val="Normal"/>
    <w:link w:val="Heading5Char"/>
    <w:qFormat/>
    <w:rsid w:val="00AC491F"/>
    <w:pPr>
      <w:keepNext/>
      <w:outlineLvl w:val="4"/>
    </w:pPr>
    <w:rPr>
      <w:rFonts w:ascii="Arial" w:hAnsi="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491F"/>
    <w:rPr>
      <w:rFonts w:ascii="Arial" w:eastAsia="Times New Roman" w:hAnsi="Arial" w:cs="Times New Roman"/>
      <w:b/>
      <w:i/>
      <w:iCs/>
      <w:sz w:val="24"/>
      <w:szCs w:val="24"/>
      <w:lang w:val="sr-Cyrl-CS"/>
    </w:rPr>
  </w:style>
  <w:style w:type="character" w:customStyle="1" w:styleId="Heading3Char">
    <w:name w:val="Heading 3 Char"/>
    <w:basedOn w:val="DefaultParagraphFont"/>
    <w:link w:val="Heading3"/>
    <w:rsid w:val="00AC491F"/>
    <w:rPr>
      <w:rFonts w:ascii="Arial" w:eastAsia="Times New Roman" w:hAnsi="Arial" w:cs="Times New Roman"/>
      <w:b/>
      <w:sz w:val="24"/>
      <w:szCs w:val="24"/>
      <w:lang w:val="sr-Cyrl-CS"/>
    </w:rPr>
  </w:style>
  <w:style w:type="character" w:customStyle="1" w:styleId="Heading5Char">
    <w:name w:val="Heading 5 Char"/>
    <w:basedOn w:val="DefaultParagraphFont"/>
    <w:link w:val="Heading5"/>
    <w:rsid w:val="00AC491F"/>
    <w:rPr>
      <w:rFonts w:ascii="Arial" w:eastAsia="Times New Roman" w:hAnsi="Arial" w:cs="Times New Roman"/>
      <w:b/>
      <w:bCs/>
      <w:sz w:val="20"/>
      <w:szCs w:val="24"/>
      <w:lang w:val="en-GB"/>
    </w:rPr>
  </w:style>
  <w:style w:type="character" w:styleId="Hyperlink">
    <w:name w:val="Hyperlink"/>
    <w:rsid w:val="00AC491F"/>
    <w:rPr>
      <w:color w:val="0000FF"/>
      <w:u w:val="single"/>
    </w:rPr>
  </w:style>
  <w:style w:type="paragraph" w:styleId="ListParagraph">
    <w:name w:val="List Paragraph"/>
    <w:basedOn w:val="Normal"/>
    <w:uiPriority w:val="99"/>
    <w:qFormat/>
    <w:rsid w:val="00AC491F"/>
    <w:pPr>
      <w:spacing w:after="160" w:line="259" w:lineRule="auto"/>
      <w:ind w:left="720"/>
    </w:pPr>
    <w:rPr>
      <w:rFonts w:ascii="Calibri" w:hAnsi="Calibri" w:cs="Calibri"/>
      <w:color w:val="000000"/>
      <w:sz w:val="22"/>
      <w:szCs w:val="22"/>
    </w:rPr>
  </w:style>
  <w:style w:type="paragraph" w:styleId="Header">
    <w:name w:val="header"/>
    <w:basedOn w:val="Normal"/>
    <w:link w:val="HeaderChar"/>
    <w:rsid w:val="00AC491F"/>
    <w:pPr>
      <w:tabs>
        <w:tab w:val="center" w:pos="4320"/>
        <w:tab w:val="right" w:pos="8640"/>
      </w:tabs>
      <w:spacing w:before="120" w:after="120"/>
      <w:jc w:val="both"/>
    </w:pPr>
    <w:rPr>
      <w:rFonts w:ascii="Trebuchet MS" w:hAnsi="Trebuchet MS"/>
      <w:sz w:val="22"/>
      <w:szCs w:val="20"/>
      <w:lang w:val="x-none" w:eastAsia="x-none"/>
    </w:rPr>
  </w:style>
  <w:style w:type="character" w:customStyle="1" w:styleId="HeaderChar">
    <w:name w:val="Header Char"/>
    <w:basedOn w:val="DefaultParagraphFont"/>
    <w:link w:val="Header"/>
    <w:rsid w:val="00AC491F"/>
    <w:rPr>
      <w:rFonts w:ascii="Trebuchet MS" w:eastAsia="Times New Roman" w:hAnsi="Trebuchet MS"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fzr.uns.ac.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1152</Words>
  <Characters>6569</Characters>
  <Application>Microsoft Office Word</Application>
  <DocSecurity>0</DocSecurity>
  <Lines>54</Lines>
  <Paragraphs>15</Paragraphs>
  <ScaleCrop>false</ScaleCrop>
  <Company/>
  <LinksUpToDate>false</LinksUpToDate>
  <CharactersWithSpaces>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2023-10-20T12:06:00Z</dcterms:created>
  <dcterms:modified xsi:type="dcterms:W3CDTF">2023-10-20T12:13:00Z</dcterms:modified>
</cp:coreProperties>
</file>